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p>
    <w:p>
      <w:pPr>
        <w:spacing w:line="560" w:lineRule="exact"/>
        <w:ind w:firstLine="4480" w:firstLineChars="1400"/>
        <w:rPr>
          <w:rFonts w:hint="eastAsia" w:ascii="仿宋_GB2312" w:eastAsia="仿宋_GB2312"/>
          <w:sz w:val="32"/>
          <w:szCs w:val="32"/>
        </w:rPr>
      </w:pPr>
      <w:r>
        <w:rPr>
          <w:rFonts w:hint="eastAsia" w:ascii="仿宋_GB2312" w:eastAsia="仿宋_GB2312"/>
          <w:sz w:val="32"/>
          <w:szCs w:val="32"/>
        </w:rPr>
        <w:t>鄂环鄂前环评字〔</w:t>
      </w:r>
      <w:r>
        <w:rPr>
          <w:rFonts w:hint="eastAsia" w:ascii="仿宋_GB2312" w:eastAsia="仿宋_GB2312"/>
          <w:sz w:val="32"/>
          <w:szCs w:val="32"/>
          <w:lang w:val="en-US" w:eastAsia="zh-CN"/>
        </w:rPr>
        <w:t>2023</w:t>
      </w:r>
      <w:r>
        <w:rPr>
          <w:rFonts w:hint="eastAsia" w:ascii="仿宋_GB2312" w:eastAsia="仿宋_GB2312"/>
          <w:sz w:val="32"/>
          <w:szCs w:val="32"/>
        </w:rPr>
        <w:t>〕</w:t>
      </w:r>
      <w:r>
        <w:rPr>
          <w:rFonts w:hint="eastAsia" w:ascii="仿宋_GB2312" w:eastAsia="仿宋_GB2312"/>
          <w:sz w:val="32"/>
          <w:szCs w:val="32"/>
          <w:lang w:val="en-US" w:eastAsia="zh-CN"/>
        </w:rPr>
        <w:t>21</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鄂尔多斯市生态环境局鄂托克前旗分局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关于鄂尔多斯市粮迎商贸有限责任公司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烘干厂项目环境影响报告表的批复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鄂尔多斯市粮迎商贸有限责任公司：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你公司报送的</w:t>
      </w:r>
      <w:r>
        <w:rPr>
          <w:rFonts w:hint="eastAsia" w:ascii="仿宋_GB2312" w:hAnsi="仿宋_GB2312" w:eastAsia="仿宋_GB2312" w:cs="仿宋_GB2312"/>
          <w:b w:val="0"/>
          <w:bCs w:val="0"/>
          <w:sz w:val="32"/>
          <w:szCs w:val="32"/>
          <w:lang w:val="en-US" w:eastAsia="zh-CN"/>
        </w:rPr>
        <w:t>由内蒙古清禾环保科技有限公司编制的</w:t>
      </w:r>
      <w:r>
        <w:rPr>
          <w:rFonts w:hint="eastAsia" w:ascii="仿宋_GB2312" w:hAnsi="仿宋_GB2312" w:eastAsia="仿宋_GB2312" w:cs="仿宋_GB2312"/>
          <w:b w:val="0"/>
          <w:bCs w:val="0"/>
          <w:sz w:val="32"/>
          <w:szCs w:val="32"/>
        </w:rPr>
        <w:t>《鄂尔多斯市粮迎商贸有限责任公司烘干厂项目环境影响报告表》（以下简称《报告表》）已收悉。经</w:t>
      </w:r>
      <w:r>
        <w:rPr>
          <w:rFonts w:hint="eastAsia" w:ascii="仿宋_GB2312" w:hAnsi="仿宋_GB2312" w:eastAsia="仿宋_GB2312" w:cs="仿宋_GB2312"/>
          <w:b w:val="0"/>
          <w:bCs w:val="0"/>
          <w:sz w:val="32"/>
          <w:szCs w:val="32"/>
          <w:lang w:val="en-US" w:eastAsia="zh-CN"/>
        </w:rPr>
        <w:t>研究</w:t>
      </w:r>
      <w:r>
        <w:rPr>
          <w:rFonts w:hint="eastAsia" w:ascii="仿宋_GB2312" w:hAnsi="仿宋_GB2312" w:eastAsia="仿宋_GB2312" w:cs="仿宋_GB2312"/>
          <w:b w:val="0"/>
          <w:bCs w:val="0"/>
          <w:sz w:val="32"/>
          <w:szCs w:val="32"/>
        </w:rPr>
        <w:t>，现批复如下：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一、本项目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建设于鄂托克前旗城川镇糜地梁嘎查五社</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占地面积12719m</w:t>
      </w:r>
      <w:r>
        <w:rPr>
          <w:rFonts w:hint="default" w:ascii="仿宋_GB2312" w:hAnsi="仿宋_GB2312" w:eastAsia="仿宋_GB2312" w:cs="仿宋_GB2312"/>
          <w:b w:val="0"/>
          <w:bCs w:val="0"/>
          <w:color w:val="000000" w:themeColor="text1"/>
          <w:sz w:val="32"/>
          <w:szCs w:val="32"/>
          <w:vertAlign w:val="superscript"/>
          <w:lang w:val="en-US" w:eastAsia="zh-CN"/>
          <w14:textFill>
            <w14:solidFill>
              <w14:schemeClr w14:val="tx1"/>
            </w14:solidFill>
          </w14:textFill>
        </w:rPr>
        <w:t>2</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，建设内容主要包括储粮棚、烘干塔和输送带，同时配套建设相关公辅工程及环保工程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，年烘干玉米量为50000t</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项目总投资200万元，其中环保投资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60</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万元，占总投资的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报告表》认为，在全面落实各项生态环境保护和环境污染防治措施的前提下，项目建设对环境的不利影响能够得到一定的缓解和控制。因此我局原则同意你公司按照《报告表》中所列的项目建设地点、性质、规模、工艺、防治污染和防止生态破坏的措施进行建设。</w:t>
      </w:r>
    </w:p>
    <w:p>
      <w:pPr>
        <w:keepNext w:val="0"/>
        <w:keepLines w:val="0"/>
        <w:pageBreakBefore w:val="0"/>
        <w:widowControl w:val="0"/>
        <w:numPr>
          <w:ilvl w:val="0"/>
          <w:numId w:val="0"/>
        </w:numPr>
        <w:tabs>
          <w:tab w:val="left" w:pos="585"/>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color w:val="auto"/>
          <w:sz w:val="32"/>
          <w:szCs w:val="32"/>
          <w:lang w:eastAsia="zh-CN"/>
        </w:rPr>
        <w:t>项目建设与运行管理中应</w:t>
      </w:r>
      <w:r>
        <w:rPr>
          <w:rFonts w:hint="eastAsia" w:ascii="仿宋_GB2312" w:hAnsi="仿宋_GB2312" w:eastAsia="仿宋_GB2312" w:cs="仿宋_GB2312"/>
          <w:b w:val="0"/>
          <w:bCs w:val="0"/>
          <w:color w:val="auto"/>
          <w:sz w:val="32"/>
          <w:szCs w:val="32"/>
        </w:rPr>
        <w:t>重点做好</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工作</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sz w:val="32"/>
          <w:szCs w:val="32"/>
          <w:lang w:val="en-US" w:eastAsia="zh-CN"/>
        </w:rPr>
        <w:t>落实废气污染防治措施。应严格按照设计要求施工，施工现场采取及时洒水等有效措施控制施工扬尘污染；加强对运输车辆的密闭管理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。生物质燃料燃烧烟气采用多管旋风除尘器处理后由1根15m高排气筒排放；</w:t>
      </w: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初清筛、烘前仓产生粉尘经布袋除尘器处理后由1根15m高排气筒排放。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落实废水污染防治措施。施工废水沉淀处理后回用于施工场地洒水降尘，不得外排。生活污水经化粪池沉淀后，定期拉运至附近污水处理厂处理，不得外排。按照</w:t>
      </w:r>
      <w:r>
        <w:rPr>
          <w:rFonts w:hint="eastAsia" w:ascii="仿宋_GB2312" w:hAnsi="仿宋_GB2312" w:eastAsia="仿宋_GB2312" w:cs="仿宋_GB2312"/>
          <w:b w:val="0"/>
          <w:bCs w:val="0"/>
          <w:sz w:val="32"/>
          <w:szCs w:val="32"/>
        </w:rPr>
        <w:t>《报告表》</w:t>
      </w:r>
      <w:r>
        <w:rPr>
          <w:rFonts w:hint="eastAsia" w:ascii="仿宋_GB2312" w:hAnsi="仿宋_GB2312" w:eastAsia="仿宋_GB2312" w:cs="仿宋_GB2312"/>
          <w:b w:val="0"/>
          <w:bCs w:val="0"/>
          <w:sz w:val="32"/>
          <w:szCs w:val="32"/>
          <w:lang w:val="en-US" w:eastAsia="zh-CN"/>
        </w:rPr>
        <w:t>要求，针对项目特定区域采取分区防渗措施。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3、落实噪声污染防治措施。采取选用低噪声设备、基础减振、隔声等有效措施，确保厂界噪声满足《工业企业厂界环境噪声排放标准》（GB12348-2008）中2类标准限值。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妥善处置各类固体废弃物。建设单位应严格按照《一般工业固体废物贮存和填埋污染控制标准》（GB18599-2020）要求，对项目运营期产生的一般固废进行安全处置，不得随意丢弃。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5、强化生态保护工作。严格控制施工作业范围，尽量缩短施工时间，减少施工活动对周围生态的影响。雨季和大风沙尘天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气禁止施工</w:t>
      </w:r>
      <w:r>
        <w:rPr>
          <w:rFonts w:hint="eastAsia" w:ascii="仿宋_GB2312" w:hAnsi="仿宋_GB2312" w:eastAsia="仿宋_GB2312" w:cs="仿宋_GB2312"/>
          <w:sz w:val="32"/>
          <w:szCs w:val="32"/>
          <w:lang w:val="en-US" w:eastAsia="zh-CN"/>
        </w:rPr>
        <w:t>。对不可利用的废弃物应及时清运至政府部门指定的场所统一处置，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不得随意丢弃</w:t>
      </w:r>
      <w:r>
        <w:rPr>
          <w:rFonts w:hint="eastAsia" w:ascii="仿宋_GB2312" w:hAnsi="仿宋_GB2312" w:eastAsia="仿宋_GB2312" w:cs="仿宋_GB2312"/>
          <w:sz w:val="32"/>
          <w:szCs w:val="32"/>
          <w:lang w:val="en-US" w:eastAsia="zh-CN"/>
        </w:rPr>
        <w:t>。施工结束后及时对临时占地进行生态恢复。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落实环境风险防范措施和安全生产措施。</w:t>
      </w:r>
      <w:r>
        <w:rPr>
          <w:rFonts w:hint="eastAsia" w:ascii="仿宋_GB2312" w:hAnsi="仿宋_GB2312" w:eastAsia="仿宋_GB2312" w:cs="仿宋_GB2312"/>
          <w:sz w:val="32"/>
          <w:szCs w:val="32"/>
          <w:lang w:val="en-US" w:eastAsia="zh-CN"/>
        </w:rPr>
        <w:t>应</w:t>
      </w:r>
      <w:r>
        <w:rPr>
          <w:rFonts w:hint="default" w:ascii="仿宋_GB2312" w:hAnsi="仿宋_GB2312" w:eastAsia="仿宋_GB2312" w:cs="仿宋_GB2312"/>
          <w:sz w:val="32"/>
          <w:szCs w:val="32"/>
          <w:lang w:val="en-US" w:eastAsia="zh-CN"/>
        </w:rPr>
        <w:t>制定完善的环境风险应急预案，落实环境风险事故防范措施，提高事故风险防范和污染控制能力。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项目建设必须严格执行配套环境保护设施与主体工程同时设计、同时施工、同时投产使用的环境保护“三同时”制度。项目竣工后，须按照规定程序实施竣工环境保护验收。我局委托鄂托克前旗生态环境综合行政执法大队做好施工期和运营期日常监管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四、该项目自批准之日起超过5年方决定开工建设，其环评文件应重新审核。如果项目建设地点、性质、规模、工艺、防治污染和防止生态破坏的措施等发生重大变化时，重新报批环境影响</w:t>
      </w:r>
      <w:r>
        <w:rPr>
          <w:rFonts w:hint="eastAsia" w:ascii="仿宋_GB2312" w:hAnsi="仿宋_GB2312" w:eastAsia="仿宋_GB2312" w:cs="仿宋_GB2312"/>
          <w:b w:val="0"/>
          <w:bCs w:val="0"/>
          <w:sz w:val="32"/>
          <w:szCs w:val="32"/>
          <w:lang w:val="en-US" w:eastAsia="zh-CN"/>
        </w:rPr>
        <w:t>评</w:t>
      </w:r>
      <w:r>
        <w:rPr>
          <w:rFonts w:hint="eastAsia" w:ascii="仿宋_GB2312" w:hAnsi="仿宋_GB2312" w:eastAsia="仿宋_GB2312" w:cs="仿宋_GB2312"/>
          <w:b w:val="0"/>
          <w:bCs w:val="0"/>
          <w:sz w:val="32"/>
          <w:szCs w:val="32"/>
          <w:lang w:eastAsia="zh-CN"/>
        </w:rPr>
        <w:t>价文件。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鄂尔多斯市生态环境局鄂托克前旗分局</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tbl>
      <w:tblPr>
        <w:tblStyle w:val="8"/>
        <w:tblpPr w:leftFromText="180" w:rightFromText="180" w:vertAnchor="text" w:horzAnchor="page" w:tblpX="1528" w:tblpY="1863"/>
        <w:tblOverlap w:val="never"/>
        <w:tblW w:w="90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060"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抄送：鄂托克前旗生态环境综合行政执法大队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060"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 xml:space="preserve">鄂尔多斯市生态环境局鄂托克前旗分局        </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 xml:space="preserve"> 2023</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日印发</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sectPr>
      <w:pgSz w:w="11906" w:h="16838"/>
      <w:pgMar w:top="2098" w:right="147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934FF"/>
    <w:multiLevelType w:val="singleLevel"/>
    <w:tmpl w:val="BF1934FF"/>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ZDY1ZWNhMGNiOWFiMzA3YmY4MjM4ZmExOWI2OTQifQ=="/>
  </w:docVars>
  <w:rsids>
    <w:rsidRoot w:val="699C2C89"/>
    <w:rsid w:val="00264E69"/>
    <w:rsid w:val="01365766"/>
    <w:rsid w:val="017C6D0A"/>
    <w:rsid w:val="02416FE3"/>
    <w:rsid w:val="029021DB"/>
    <w:rsid w:val="03081619"/>
    <w:rsid w:val="045C7494"/>
    <w:rsid w:val="046935BE"/>
    <w:rsid w:val="04A83C7C"/>
    <w:rsid w:val="05455673"/>
    <w:rsid w:val="05EB3B5E"/>
    <w:rsid w:val="06293230"/>
    <w:rsid w:val="08234C50"/>
    <w:rsid w:val="097E7A96"/>
    <w:rsid w:val="0A8533BF"/>
    <w:rsid w:val="0A963457"/>
    <w:rsid w:val="0C4F13B2"/>
    <w:rsid w:val="0D690B94"/>
    <w:rsid w:val="0DCD1055"/>
    <w:rsid w:val="0DEC1CEE"/>
    <w:rsid w:val="0E7D4E26"/>
    <w:rsid w:val="0F326990"/>
    <w:rsid w:val="0FFE65CF"/>
    <w:rsid w:val="10E7210E"/>
    <w:rsid w:val="126F5E17"/>
    <w:rsid w:val="153043A6"/>
    <w:rsid w:val="16AB6934"/>
    <w:rsid w:val="16DC7511"/>
    <w:rsid w:val="1800154B"/>
    <w:rsid w:val="183E0E52"/>
    <w:rsid w:val="187D7217"/>
    <w:rsid w:val="1B3A0F19"/>
    <w:rsid w:val="1C0527D0"/>
    <w:rsid w:val="1C456101"/>
    <w:rsid w:val="1CFB21F8"/>
    <w:rsid w:val="1D2B3163"/>
    <w:rsid w:val="201447CA"/>
    <w:rsid w:val="209133F4"/>
    <w:rsid w:val="2133507B"/>
    <w:rsid w:val="21CA7725"/>
    <w:rsid w:val="22883A2C"/>
    <w:rsid w:val="23601B63"/>
    <w:rsid w:val="243407C8"/>
    <w:rsid w:val="243948BB"/>
    <w:rsid w:val="2586721D"/>
    <w:rsid w:val="25936293"/>
    <w:rsid w:val="26414C9A"/>
    <w:rsid w:val="27560ED6"/>
    <w:rsid w:val="27D33999"/>
    <w:rsid w:val="2BE677DE"/>
    <w:rsid w:val="2C0B272C"/>
    <w:rsid w:val="2D051E11"/>
    <w:rsid w:val="2D13164D"/>
    <w:rsid w:val="2D3220F3"/>
    <w:rsid w:val="2D364384"/>
    <w:rsid w:val="2D9B490E"/>
    <w:rsid w:val="2DB22541"/>
    <w:rsid w:val="2E05114C"/>
    <w:rsid w:val="30143F92"/>
    <w:rsid w:val="303033B7"/>
    <w:rsid w:val="30341CA9"/>
    <w:rsid w:val="307921FD"/>
    <w:rsid w:val="312468F3"/>
    <w:rsid w:val="314762A3"/>
    <w:rsid w:val="31B41641"/>
    <w:rsid w:val="31E46A1B"/>
    <w:rsid w:val="327918E4"/>
    <w:rsid w:val="33DB0411"/>
    <w:rsid w:val="36B6463D"/>
    <w:rsid w:val="36DA60AE"/>
    <w:rsid w:val="37F90FA0"/>
    <w:rsid w:val="382020C3"/>
    <w:rsid w:val="3AD76784"/>
    <w:rsid w:val="3BD66933"/>
    <w:rsid w:val="3C0B7B85"/>
    <w:rsid w:val="3C945435"/>
    <w:rsid w:val="3D6959DB"/>
    <w:rsid w:val="3DCB0822"/>
    <w:rsid w:val="3E1D398C"/>
    <w:rsid w:val="3E593D44"/>
    <w:rsid w:val="3F7943B3"/>
    <w:rsid w:val="435A7802"/>
    <w:rsid w:val="438551FF"/>
    <w:rsid w:val="441135E0"/>
    <w:rsid w:val="44292184"/>
    <w:rsid w:val="45032468"/>
    <w:rsid w:val="45804310"/>
    <w:rsid w:val="45E96615"/>
    <w:rsid w:val="45FB49EB"/>
    <w:rsid w:val="463F1BA2"/>
    <w:rsid w:val="469E06E9"/>
    <w:rsid w:val="46AA4114"/>
    <w:rsid w:val="47250996"/>
    <w:rsid w:val="477261B2"/>
    <w:rsid w:val="47835CCA"/>
    <w:rsid w:val="48725DC0"/>
    <w:rsid w:val="48AB77EB"/>
    <w:rsid w:val="490F2022"/>
    <w:rsid w:val="492D1028"/>
    <w:rsid w:val="4977377A"/>
    <w:rsid w:val="49D74599"/>
    <w:rsid w:val="4A214813"/>
    <w:rsid w:val="4B172583"/>
    <w:rsid w:val="4C7607B0"/>
    <w:rsid w:val="4D0E26EE"/>
    <w:rsid w:val="4E170043"/>
    <w:rsid w:val="4E654609"/>
    <w:rsid w:val="4FBC621D"/>
    <w:rsid w:val="4FC40DF6"/>
    <w:rsid w:val="504D1985"/>
    <w:rsid w:val="506622ED"/>
    <w:rsid w:val="515F138F"/>
    <w:rsid w:val="54B75D13"/>
    <w:rsid w:val="54CC33A6"/>
    <w:rsid w:val="555B64D8"/>
    <w:rsid w:val="55EC35D4"/>
    <w:rsid w:val="574F2C52"/>
    <w:rsid w:val="57930117"/>
    <w:rsid w:val="57E07054"/>
    <w:rsid w:val="58C919AA"/>
    <w:rsid w:val="5A19409B"/>
    <w:rsid w:val="5C09794B"/>
    <w:rsid w:val="5C2356CF"/>
    <w:rsid w:val="5C605DDE"/>
    <w:rsid w:val="5CFC3B75"/>
    <w:rsid w:val="5D0B7780"/>
    <w:rsid w:val="5DD952F7"/>
    <w:rsid w:val="5E747311"/>
    <w:rsid w:val="5F061262"/>
    <w:rsid w:val="5F5943A7"/>
    <w:rsid w:val="60421B63"/>
    <w:rsid w:val="60B30D11"/>
    <w:rsid w:val="60C360BC"/>
    <w:rsid w:val="60FD1318"/>
    <w:rsid w:val="61F84590"/>
    <w:rsid w:val="621E68C3"/>
    <w:rsid w:val="62700749"/>
    <w:rsid w:val="638C77B1"/>
    <w:rsid w:val="65012146"/>
    <w:rsid w:val="65687ADE"/>
    <w:rsid w:val="65E757C0"/>
    <w:rsid w:val="67FA53F6"/>
    <w:rsid w:val="6876762A"/>
    <w:rsid w:val="696C04C3"/>
    <w:rsid w:val="699C2C89"/>
    <w:rsid w:val="6B7D4D35"/>
    <w:rsid w:val="6DD2469D"/>
    <w:rsid w:val="6E7E1C89"/>
    <w:rsid w:val="6E9E3E26"/>
    <w:rsid w:val="6F8A0689"/>
    <w:rsid w:val="6FF15BC1"/>
    <w:rsid w:val="6FF53544"/>
    <w:rsid w:val="710F55E5"/>
    <w:rsid w:val="72140190"/>
    <w:rsid w:val="721F0C9A"/>
    <w:rsid w:val="727442DD"/>
    <w:rsid w:val="73347A19"/>
    <w:rsid w:val="73483BC3"/>
    <w:rsid w:val="74031DBD"/>
    <w:rsid w:val="74116A8A"/>
    <w:rsid w:val="756D0FD9"/>
    <w:rsid w:val="762C4582"/>
    <w:rsid w:val="7706409E"/>
    <w:rsid w:val="77AE3A43"/>
    <w:rsid w:val="78E576E0"/>
    <w:rsid w:val="79634F3A"/>
    <w:rsid w:val="79A36AC1"/>
    <w:rsid w:val="7A794B87"/>
    <w:rsid w:val="7C48648F"/>
    <w:rsid w:val="7C4D62CB"/>
    <w:rsid w:val="7CDB4D0A"/>
    <w:rsid w:val="7F537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napToGrid w:val="0"/>
      <w:spacing w:before="60" w:after="160" w:line="259" w:lineRule="auto"/>
      <w:ind w:right="113"/>
    </w:pPr>
    <w:rPr>
      <w:kern w:val="0"/>
      <w:sz w:val="18"/>
      <w:szCs w:val="20"/>
    </w:rPr>
  </w:style>
  <w:style w:type="paragraph" w:styleId="3">
    <w:name w:val="List Bullet 5"/>
    <w:basedOn w:val="1"/>
    <w:qFormat/>
    <w:uiPriority w:val="0"/>
    <w:pPr>
      <w:numPr>
        <w:ilvl w:val="0"/>
        <w:numId w:val="1"/>
      </w:numPr>
    </w:pPr>
  </w:style>
  <w:style w:type="paragraph" w:styleId="4">
    <w:name w:val="Body Text Indent"/>
    <w:basedOn w:val="1"/>
    <w:next w:val="1"/>
    <w:qFormat/>
    <w:uiPriority w:val="0"/>
    <w:pPr>
      <w:spacing w:after="120"/>
      <w:ind w:left="420" w:leftChars="200"/>
    </w:pPr>
    <w:rPr>
      <w:kern w:val="0"/>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Body Text First Indent"/>
    <w:basedOn w:val="2"/>
    <w:next w:val="1"/>
    <w:qFormat/>
    <w:uiPriority w:val="0"/>
    <w:pPr>
      <w:ind w:firstLine="420" w:firstLineChars="100"/>
    </w:pPr>
  </w:style>
  <w:style w:type="paragraph" w:styleId="7">
    <w:name w:val="Body Text First Indent 2"/>
    <w:basedOn w:val="4"/>
    <w:next w:val="6"/>
    <w:unhideWhenUsed/>
    <w:qFormat/>
    <w:uiPriority w:val="99"/>
    <w:pPr>
      <w:ind w:firstLine="420"/>
    </w:p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1215</Words>
  <Characters>1269</Characters>
  <Lines>0</Lines>
  <Paragraphs>0</Paragraphs>
  <TotalTime>0</TotalTime>
  <ScaleCrop>false</ScaleCrop>
  <LinksUpToDate>false</LinksUpToDate>
  <CharactersWithSpaces>1300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2019-06-26T02:30:00Z</dcterms:created>
  <dc:creator>丢～哐！</dc:creator>
  <cp:lastModifiedBy>Administrator</cp:lastModifiedBy>
  <cp:lastPrinted>2023-04-18T04:17:00Z</cp:lastPrinted>
  <dcterms:modified xsi:type="dcterms:W3CDTF">2023-08-25T02:29:12Z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371C9D5E9E484D2D86644570BA482876</vt:lpwstr>
  </property>
</Properties>
</file>