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鄂环鄂前环评字〔</w:t>
      </w:r>
      <w:r>
        <w:rPr>
          <w:rFonts w:hint="eastAsia" w:ascii="仿宋_GB2312" w:hAnsi="仿宋_GB2312" w:eastAsia="仿宋_GB2312" w:cs="仿宋_GB2312"/>
          <w:kern w:val="21"/>
          <w:sz w:val="32"/>
          <w:szCs w:val="32"/>
          <w:lang w:val="en-US" w:eastAsia="zh-CN"/>
        </w:rPr>
        <w:t>2024</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14</w:t>
      </w:r>
      <w:r>
        <w:rPr>
          <w:rFonts w:hint="eastAsia" w:ascii="仿宋_GB2312" w:hAnsi="仿宋_GB2312" w:eastAsia="仿宋_GB2312" w:cs="仿宋_GB2312"/>
          <w:kern w:val="21"/>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hAnsi="Times New Roman" w:eastAsia="方正小标宋简体" w:cs="Times New Roman"/>
          <w:sz w:val="44"/>
          <w:szCs w:val="44"/>
          <w:lang w:val="en-US" w:eastAsia="zh-CN"/>
        </w:rPr>
        <w:fldChar w:fldCharType="begin"/>
      </w:r>
      <w:r>
        <w:rPr>
          <w:rFonts w:hint="eastAsia" w:ascii="方正小标宋简体" w:hAnsi="Times New Roman" w:eastAsia="方正小标宋简体" w:cs="Times New Roman"/>
          <w:sz w:val="44"/>
          <w:szCs w:val="44"/>
          <w:lang w:val="en-US" w:eastAsia="zh-CN"/>
        </w:rPr>
        <w:instrText xml:space="preserve"> HYPERLINK "http://www.baidu.com/link?url=zSACFN6ljYWYPDUv36yhV4X5s-NOrm1ny9rYIL-qjWz7QD7p_koLKgwCkdsYDaCY" \t "_blank" </w:instrText>
      </w:r>
      <w:r>
        <w:rPr>
          <w:rFonts w:hint="eastAsia" w:ascii="方正小标宋简体" w:hAnsi="Times New Roman" w:eastAsia="方正小标宋简体" w:cs="Times New Roman"/>
          <w:sz w:val="44"/>
          <w:szCs w:val="44"/>
          <w:lang w:val="en-US" w:eastAsia="zh-CN"/>
        </w:rPr>
        <w:fldChar w:fldCharType="separate"/>
      </w:r>
      <w:r>
        <w:rPr>
          <w:rFonts w:hint="eastAsia" w:ascii="方正小标宋简体" w:hAnsi="Times New Roman" w:eastAsia="方正小标宋简体" w:cs="Times New Roman"/>
          <w:sz w:val="44"/>
          <w:szCs w:val="44"/>
          <w:lang w:val="en-US" w:eastAsia="zh-CN"/>
        </w:rPr>
        <w:t>国电电力双维内蒙古上海庙能源有限公司</w:t>
      </w:r>
      <w:r>
        <w:rPr>
          <w:rFonts w:hint="eastAsia" w:ascii="方正小标宋简体" w:hAnsi="Times New Roman" w:eastAsia="方正小标宋简体" w:cs="Times New Roman"/>
          <w:sz w:val="44"/>
          <w:szCs w:val="44"/>
          <w:lang w:val="en-US" w:eastAsia="zh-CN"/>
        </w:rPr>
        <w:fldChar w:fldCharType="end"/>
      </w:r>
      <w:r>
        <w:rPr>
          <w:rFonts w:hint="eastAsia" w:ascii="方正小标宋简体" w:hAnsi="Times New Roman" w:eastAsia="方正小标宋简体" w:cs="Times New Roman"/>
          <w:sz w:val="44"/>
          <w:szCs w:val="44"/>
          <w:lang w:val="en-US" w:eastAsia="zh-CN"/>
        </w:rPr>
        <w:t>/国家能源集团内蒙古上海庙发电有限公司配套危废暂存库项目</w:t>
      </w:r>
      <w:r>
        <w:rPr>
          <w:rFonts w:hint="eastAsia" w:ascii="方正小标宋简体" w:eastAsia="方正小标宋简体"/>
          <w:sz w:val="44"/>
          <w:szCs w:val="44"/>
        </w:rPr>
        <w:t>环境影响报告</w:t>
      </w:r>
      <w:r>
        <w:rPr>
          <w:rFonts w:hint="eastAsia" w:ascii="方正小标宋简体" w:eastAsia="方正小标宋简体"/>
          <w:sz w:val="44"/>
          <w:szCs w:val="44"/>
          <w:lang w:val="en-US" w:eastAsia="zh-CN"/>
        </w:rPr>
        <w:t>表</w:t>
      </w:r>
      <w:r>
        <w:rPr>
          <w:rFonts w:hint="eastAsia" w:ascii="方正小标宋简体" w:eastAsia="方正小标宋简体"/>
          <w:sz w:val="44"/>
          <w:szCs w:val="44"/>
        </w:rPr>
        <w:t>的批复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国电电力双维内蒙古上海庙能源有限公司</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报送的</w:t>
      </w:r>
      <w:r>
        <w:rPr>
          <w:rFonts w:hint="eastAsia" w:ascii="仿宋_GB2312" w:hAnsi="仿宋_GB2312" w:eastAsia="仿宋_GB2312" w:cs="仿宋_GB2312"/>
          <w:b w:val="0"/>
          <w:bCs w:val="0"/>
          <w:sz w:val="32"/>
          <w:szCs w:val="32"/>
          <w:lang w:val="en-US" w:eastAsia="zh-CN"/>
        </w:rPr>
        <w:t>由内蒙古宝钜环保技术服务有限公司编制的</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"http://www.baidu.com/link?url=zSACFN6ljYWYPDUv36yhV4X5s-NOrm1ny9rYIL-qjWz7QD7p_koLKgwCkdsYDaCY" \t "_blank"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国电电力双维内蒙古上海庙能源有限公司</w:t>
      </w:r>
      <w:r>
        <w:rPr>
          <w:rFonts w:hint="eastAsia" w:ascii="仿宋_GB2312" w:hAnsi="仿宋_GB2312" w:eastAsia="仿宋_GB2312" w:cs="仿宋_GB2312"/>
          <w:b w:val="0"/>
          <w:bCs w:val="0"/>
          <w:sz w:val="32"/>
          <w:szCs w:val="32"/>
          <w:lang w:val="en-US" w:eastAsia="zh-CN"/>
        </w:rPr>
        <w:fldChar w:fldCharType="end"/>
      </w:r>
      <w:r>
        <w:rPr>
          <w:rFonts w:hint="eastAsia" w:ascii="仿宋_GB2312" w:hAnsi="仿宋_GB2312" w:eastAsia="仿宋_GB2312" w:cs="仿宋_GB2312"/>
          <w:b w:val="0"/>
          <w:bCs w:val="0"/>
          <w:sz w:val="32"/>
          <w:szCs w:val="32"/>
          <w:lang w:val="en-US" w:eastAsia="zh-CN"/>
        </w:rPr>
        <w:t>/国家能源集团内蒙古上海庙发电有限公司配套危废暂存库项目</w:t>
      </w:r>
      <w:r>
        <w:rPr>
          <w:rFonts w:hint="eastAsia" w:ascii="仿宋_GB2312" w:hAnsi="仿宋_GB2312" w:eastAsia="仿宋_GB2312" w:cs="仿宋_GB2312"/>
          <w:b w:val="0"/>
          <w:bCs w:val="0"/>
          <w:sz w:val="32"/>
          <w:szCs w:val="32"/>
        </w:rPr>
        <w:t>环境影响报告</w:t>
      </w:r>
      <w:r>
        <w:rPr>
          <w:rFonts w:hint="eastAsia" w:ascii="仿宋_GB2312" w:hAnsi="仿宋_GB2312" w:eastAsia="仿宋_GB2312" w:cs="仿宋_GB2312"/>
          <w:b w:val="0"/>
          <w:bCs w:val="0"/>
          <w:sz w:val="32"/>
          <w:szCs w:val="32"/>
          <w:lang w:val="en-US" w:eastAsia="zh-CN"/>
        </w:rPr>
        <w:t>表</w:t>
      </w:r>
      <w:r>
        <w:rPr>
          <w:rFonts w:hint="eastAsia" w:ascii="仿宋_GB2312" w:hAnsi="仿宋_GB2312" w:eastAsia="仿宋_GB2312" w:cs="仿宋_GB2312"/>
          <w:b w:val="0"/>
          <w:bCs w:val="0"/>
          <w:sz w:val="32"/>
          <w:szCs w:val="32"/>
        </w:rPr>
        <w:t>》（以下简称《报告</w:t>
      </w:r>
      <w:r>
        <w:rPr>
          <w:rFonts w:hint="eastAsia" w:ascii="仿宋_GB2312" w:hAnsi="仿宋_GB2312" w:eastAsia="仿宋_GB2312" w:cs="仿宋_GB2312"/>
          <w:b w:val="0"/>
          <w:bCs w:val="0"/>
          <w:sz w:val="32"/>
          <w:szCs w:val="32"/>
          <w:lang w:val="en-US" w:eastAsia="zh-CN"/>
        </w:rPr>
        <w:t>表</w:t>
      </w:r>
      <w:r>
        <w:rPr>
          <w:rFonts w:hint="eastAsia" w:ascii="仿宋_GB2312" w:hAnsi="仿宋_GB2312" w:eastAsia="仿宋_GB2312" w:cs="仿宋_GB2312"/>
          <w:b w:val="0"/>
          <w:bCs w:val="0"/>
          <w:sz w:val="32"/>
          <w:szCs w:val="32"/>
        </w:rPr>
        <w:t>》）已收悉。经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numPr>
          <w:ilvl w:val="0"/>
          <w:numId w:val="1"/>
        </w:numPr>
        <w:bidi w:val="0"/>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sz w:val="32"/>
          <w:szCs w:val="32"/>
        </w:rPr>
        <w:t>本项目</w:t>
      </w:r>
      <w:r>
        <w:rPr>
          <w:rFonts w:hint="eastAsia" w:ascii="仿宋_GB2312" w:hAnsi="仿宋_GB2312" w:eastAsia="仿宋_GB2312" w:cs="仿宋_GB2312"/>
          <w:b w:val="0"/>
          <w:bCs w:val="0"/>
          <w:color w:val="auto"/>
          <w:sz w:val="32"/>
          <w:szCs w:val="32"/>
          <w:lang w:val="en-US" w:eastAsia="zh-CN"/>
        </w:rPr>
        <w:t>建</w:t>
      </w:r>
      <w:r>
        <w:rPr>
          <w:rFonts w:hint="eastAsia" w:ascii="仿宋_GB2312" w:hAnsi="仿宋_GB2312" w:eastAsia="仿宋_GB2312" w:cs="仿宋_GB2312"/>
          <w:b w:val="0"/>
          <w:bCs w:val="0"/>
          <w:color w:val="auto"/>
          <w:sz w:val="32"/>
          <w:szCs w:val="32"/>
          <w:highlight w:val="none"/>
          <w:vertAlign w:val="baseline"/>
          <w:lang w:val="en-US" w:eastAsia="zh-CN"/>
        </w:rPr>
        <w:t>设于鄂尔多斯市鄂托克前旗上海庙国电电力双维内蒙古上海庙能源有限公司、国家能源集团内蒙古上海庙发电有限公司厂区内</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highlight w:val="none"/>
          <w:vertAlign w:val="baseline"/>
          <w:lang w:val="en-US" w:eastAsia="zh-CN"/>
        </w:rPr>
        <w:t>项目主要建设1座占地面积1073.60m</w:t>
      </w:r>
      <w:r>
        <w:rPr>
          <w:rFonts w:hint="eastAsia" w:ascii="仿宋_GB2312" w:hAnsi="仿宋_GB2312" w:eastAsia="仿宋_GB2312" w:cs="仿宋_GB2312"/>
          <w:b w:val="0"/>
          <w:bCs w:val="0"/>
          <w:color w:val="auto"/>
          <w:sz w:val="32"/>
          <w:szCs w:val="32"/>
          <w:highlight w:val="none"/>
          <w:vertAlign w:val="superscript"/>
          <w:lang w:val="en-US" w:eastAsia="zh-CN"/>
        </w:rPr>
        <w:t>2</w:t>
      </w:r>
      <w:r>
        <w:rPr>
          <w:rFonts w:hint="eastAsia" w:ascii="仿宋_GB2312" w:hAnsi="仿宋_GB2312" w:eastAsia="仿宋_GB2312" w:cs="仿宋_GB2312"/>
          <w:b w:val="0"/>
          <w:bCs w:val="0"/>
          <w:color w:val="auto"/>
          <w:sz w:val="32"/>
          <w:szCs w:val="32"/>
          <w:lang w:val="en-US" w:eastAsia="zh-CN"/>
        </w:rPr>
        <w:t>的危废库及配套设施，</w:t>
      </w:r>
      <w:r>
        <w:rPr>
          <w:rFonts w:hint="eastAsia" w:ascii="仿宋_GB2312" w:hAnsi="仿宋_GB2312" w:eastAsia="仿宋_GB2312" w:cs="仿宋_GB2312"/>
          <w:b w:val="0"/>
          <w:bCs w:val="0"/>
          <w:color w:val="auto"/>
          <w:sz w:val="32"/>
          <w:szCs w:val="32"/>
          <w:highlight w:val="none"/>
          <w:vertAlign w:val="baseline"/>
          <w:lang w:val="en-US" w:eastAsia="zh-CN"/>
        </w:rPr>
        <w:t>储存废脱硝催化剂20t/a、废药品20t/a、废电池30t/a、容积为200L的废油桶150个/a、废油50t/a</w:t>
      </w:r>
      <w:r>
        <w:rPr>
          <w:rFonts w:hint="eastAsia" w:ascii="仿宋_GB2312" w:hAnsi="仿宋_GB2312" w:eastAsia="仿宋_GB2312" w:cs="仿宋_GB2312"/>
          <w:b w:val="0"/>
          <w:bCs w:val="0"/>
          <w:color w:val="auto"/>
          <w:sz w:val="32"/>
          <w:szCs w:val="32"/>
          <w:vertAlign w:val="baseline"/>
          <w:lang w:eastAsia="zh-CN"/>
        </w:rPr>
        <w:t>。</w:t>
      </w:r>
      <w:r>
        <w:rPr>
          <w:rFonts w:hint="eastAsia" w:ascii="仿宋_GB2312" w:hAnsi="仿宋_GB2312" w:eastAsia="仿宋_GB2312" w:cs="仿宋_GB2312"/>
          <w:b w:val="0"/>
          <w:bCs w:val="0"/>
          <w:color w:val="auto"/>
          <w:sz w:val="32"/>
          <w:szCs w:val="32"/>
        </w:rPr>
        <w:t>项目总投资</w:t>
      </w:r>
      <w:r>
        <w:rPr>
          <w:rFonts w:hint="eastAsia" w:ascii="仿宋_GB2312" w:hAnsi="仿宋_GB2312" w:eastAsia="仿宋_GB2312" w:cs="仿宋_GB2312"/>
          <w:b w:val="0"/>
          <w:bCs w:val="0"/>
          <w:color w:val="auto"/>
          <w:sz w:val="32"/>
          <w:szCs w:val="32"/>
          <w:lang w:val="en-US" w:eastAsia="zh-CN"/>
        </w:rPr>
        <w:t>268</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val="en-US" w:eastAsia="zh-CN"/>
        </w:rPr>
        <w:t>全部为</w:t>
      </w:r>
      <w:r>
        <w:rPr>
          <w:rFonts w:hint="eastAsia" w:ascii="仿宋_GB2312" w:hAnsi="仿宋_GB2312" w:eastAsia="仿宋_GB2312" w:cs="仿宋_GB2312"/>
          <w:b w:val="0"/>
          <w:bCs w:val="0"/>
          <w:color w:val="auto"/>
          <w:sz w:val="32"/>
          <w:szCs w:val="32"/>
        </w:rPr>
        <w:t>环保投资。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w:t>
      </w:r>
      <w:r>
        <w:rPr>
          <w:rFonts w:hint="eastAsia" w:ascii="仿宋_GB2312" w:hAnsi="仿宋_GB2312" w:eastAsia="仿宋_GB2312" w:cs="仿宋_GB2312"/>
          <w:b w:val="0"/>
          <w:bCs w:val="0"/>
          <w:sz w:val="32"/>
          <w:szCs w:val="32"/>
          <w:lang w:val="en-US" w:eastAsia="zh-CN"/>
        </w:rPr>
        <w:t>表</w:t>
      </w:r>
      <w:r>
        <w:rPr>
          <w:rFonts w:hint="eastAsia" w:ascii="仿宋_GB2312" w:hAnsi="仿宋_GB2312" w:eastAsia="仿宋_GB2312" w:cs="仿宋_GB2312"/>
          <w:b w:val="0"/>
          <w:bCs w:val="0"/>
          <w:sz w:val="32"/>
          <w:szCs w:val="32"/>
        </w:rPr>
        <w:t>》认为，在全面落实各项生态环境保护和环境污染防治措施的前提下，项目建设对环境的不利影响能够得到一定的缓解和控制。因此我局原则同意你</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按照《报告</w:t>
      </w:r>
      <w:r>
        <w:rPr>
          <w:rFonts w:hint="eastAsia" w:ascii="仿宋_GB2312" w:hAnsi="仿宋_GB2312" w:eastAsia="仿宋_GB2312" w:cs="仿宋_GB2312"/>
          <w:b w:val="0"/>
          <w:bCs w:val="0"/>
          <w:sz w:val="32"/>
          <w:szCs w:val="32"/>
          <w:lang w:val="en-US" w:eastAsia="zh-CN"/>
        </w:rPr>
        <w:t>表</w:t>
      </w:r>
      <w:r>
        <w:rPr>
          <w:rFonts w:hint="eastAsia" w:ascii="仿宋_GB2312" w:hAnsi="仿宋_GB2312" w:eastAsia="仿宋_GB2312" w:cs="仿宋_GB2312"/>
          <w:b w:val="0"/>
          <w:bCs w:val="0"/>
          <w:sz w:val="32"/>
          <w:szCs w:val="32"/>
        </w:rPr>
        <w:t>》中所列的项目建设地点、性质、规模、工艺、防治污染和防止生态破坏的措施进行建设。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二、项目建设与运行管理中应</w:t>
      </w:r>
      <w:r>
        <w:rPr>
          <w:rFonts w:hint="eastAsia" w:ascii="仿宋_GB2312" w:hAnsi="仿宋_GB2312" w:eastAsia="仿宋_GB2312" w:cs="仿宋_GB2312"/>
          <w:b w:val="0"/>
          <w:bCs w:val="0"/>
          <w:color w:val="auto"/>
          <w:sz w:val="32"/>
          <w:szCs w:val="32"/>
          <w:highlight w:val="none"/>
        </w:rPr>
        <w:t>重点做好</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工作</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加强施工期环境管理。严格按照设计要求施工，尽可能缩小施工活动范围，</w:t>
      </w:r>
      <w:r>
        <w:rPr>
          <w:rFonts w:hint="eastAsia" w:ascii="仿宋_GB2312" w:hAnsi="仿宋_GB2312" w:eastAsia="仿宋_GB2312" w:cs="仿宋_GB2312"/>
          <w:color w:val="auto"/>
          <w:sz w:val="32"/>
          <w:szCs w:val="32"/>
          <w:lang w:val="en-US" w:eastAsia="zh-CN"/>
        </w:rPr>
        <w:t>施工现场采取设置围挡、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定期洒水、施工垃圾及时清运等有效措施防治施工扬尘污染。运输车辆经过起尘路段时应减速慢行，并采取道路洒水、运输车辆全部密闭运行等有效措施防治道路扬尘污染。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施工废水和固体废弃物应集中收集统一处置</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000000"/>
          <w:szCs w:val="32"/>
          <w:lang w:val="en-US" w:eastAsia="zh-CN"/>
        </w:rPr>
      </w:pPr>
      <w:bookmarkStart w:id="0" w:name="_GoBack"/>
      <w:bookmarkEnd w:id="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2、认真落实《报告表》中提出的运营期各项污染防治措施。</w:t>
      </w:r>
      <w:r>
        <w:rPr>
          <w:rFonts w:hint="eastAsia" w:eastAsia="仿宋" w:cs="Times New Roman"/>
          <w:kern w:val="2"/>
          <w:sz w:val="32"/>
          <w:szCs w:val="32"/>
          <w:lang w:val="en-US" w:eastAsia="zh-CN" w:bidi="ar-SA"/>
        </w:rPr>
        <w:t>废矿物油选用密封镀锌铁桶盛装并设置通风换气设施，</w:t>
      </w:r>
      <w:r>
        <w:rPr>
          <w:rFonts w:hint="default" w:ascii="Times New Roman" w:hAnsi="Times New Roman" w:eastAsia="仿宋" w:cs="Times New Roman"/>
          <w:kern w:val="2"/>
          <w:sz w:val="32"/>
          <w:szCs w:val="32"/>
          <w:lang w:val="en-US" w:eastAsia="zh-CN" w:bidi="ar-SA"/>
        </w:rPr>
        <w:t>无组织排放的非甲烷总烃执行《大气污染物综合排放标准》（GB16297-1996）相应排放监控浓度限</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值。应采取妥善控制措施，确保厂界噪声满足《工业企业厂界环境噪声排放标准》（GB12348-2008）</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3</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类标准要求。</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危废暂存库</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须严格按照《危险废物贮存污染控制标准》（GB18597-</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2023</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）要求进行设计、建设和管理。</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非正常情况下泄漏的废液及冲洗水通过导流沟进入集液池中，收集后交由有资质单位处置。危险废物暂存库须按相关要求做好防腐防渗措施，并建立完善的地下水监测制度，确保不会对地下水和土壤造成影响。含油抹布、含油废手套等暂存于危废暂存库内，最终交由有资质处置。危废转移应严格执行危险废物转移联单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sz w:val="32"/>
          <w:szCs w:val="32"/>
          <w:lang w:val="en-US" w:eastAsia="zh-CN"/>
        </w:rPr>
        <w:t>强化环境风险防范措施和安全生产措施。制定完善的环境风险应急预案，落实环境风险事故防范措施，提高事故风险防范和污染控制能力。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四、该项目从批准之日超过5年方决定开工建设，其环评文件需重新审核。如果</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eastAsia="zh-CN"/>
        </w:rPr>
        <w:t>建设地点、规模、</w:t>
      </w:r>
      <w:r>
        <w:rPr>
          <w:rFonts w:hint="eastAsia" w:ascii="仿宋_GB2312" w:hAnsi="仿宋_GB2312" w:eastAsia="仿宋_GB2312" w:cs="仿宋_GB2312"/>
          <w:b w:val="0"/>
          <w:bCs w:val="0"/>
          <w:sz w:val="32"/>
          <w:szCs w:val="32"/>
          <w:lang w:val="en-US" w:eastAsia="zh-CN"/>
        </w:rPr>
        <w:t>工艺</w:t>
      </w:r>
      <w:r>
        <w:rPr>
          <w:rFonts w:hint="eastAsia" w:ascii="仿宋_GB2312" w:hAnsi="仿宋_GB2312" w:eastAsia="仿宋_GB2312" w:cs="仿宋_GB2312"/>
          <w:b w:val="0"/>
          <w:bCs w:val="0"/>
          <w:sz w:val="32"/>
          <w:szCs w:val="32"/>
          <w:lang w:eastAsia="zh-CN"/>
        </w:rPr>
        <w:t>、防治污染和防止生态破坏的措施等发生重大变化时，需重新报批环评文件。</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2518" w:firstLineChars="78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rPr>
          <w:rFonts w:hint="eastAsia"/>
        </w:rPr>
      </w:pPr>
    </w:p>
    <w:p>
      <w:pPr>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tbl>
      <w:tblPr>
        <w:tblStyle w:val="6"/>
        <w:tblpPr w:leftFromText="180" w:rightFromText="180" w:vertAnchor="text" w:horzAnchor="page" w:tblpX="1544" w:tblpY="2888"/>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280" w:firstLineChars="10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280" w:firstLineChars="10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sz w:val="28"/>
                <w:szCs w:val="28"/>
                <w:lang w:val="en-US" w:eastAsia="zh-CN"/>
              </w:rPr>
              <w:t>2024</w:t>
            </w:r>
            <w:r>
              <w:rPr>
                <w:rFonts w:hint="eastAsia" w:ascii="仿宋_GB2312" w:hAnsi="仿宋_GB2312" w:eastAsia="仿宋_GB2312" w:cs="仿宋_GB2312"/>
                <w:b w:val="0"/>
                <w:bCs w:val="0"/>
                <w:sz w:val="28"/>
                <w:szCs w:val="28"/>
                <w:lang w:eastAsia="zh-CN"/>
              </w:rPr>
              <w:t>年</w:t>
            </w: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lang w:eastAsia="zh-CN"/>
              </w:rPr>
              <w:t>月</w:t>
            </w:r>
            <w:r>
              <w:rPr>
                <w:rFonts w:hint="eastAsia" w:ascii="仿宋_GB2312" w:hAnsi="仿宋_GB2312" w:eastAsia="仿宋_GB2312" w:cs="仿宋_GB2312"/>
                <w:b w:val="0"/>
                <w:bCs w:val="0"/>
                <w:sz w:val="28"/>
                <w:szCs w:val="28"/>
                <w:lang w:val="en-US" w:eastAsia="zh-CN"/>
              </w:rPr>
              <w:t>16</w:t>
            </w:r>
            <w:r>
              <w:rPr>
                <w:rFonts w:hint="eastAsia" w:ascii="仿宋_GB2312" w:hAnsi="仿宋_GB2312" w:eastAsia="仿宋_GB2312" w:cs="仿宋_GB2312"/>
                <w:b w:val="0"/>
                <w:bCs w:val="0"/>
                <w:sz w:val="28"/>
                <w:szCs w:val="28"/>
                <w:lang w:eastAsia="zh-CN"/>
              </w:rPr>
              <w:t>日印发</w:t>
            </w:r>
          </w:p>
        </w:tc>
      </w:tr>
    </w:tbl>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ind w:left="0" w:leftChars="0" w:firstLine="0" w:firstLineChars="0"/>
        <w:rPr>
          <w:rFonts w:hint="eastAsia" w:ascii="仿宋_GB2312" w:hAnsi="仿宋_GB2312" w:eastAsia="仿宋_GB2312" w:cs="仿宋_GB2312"/>
          <w:sz w:val="32"/>
          <w:szCs w:val="32"/>
          <w:lang w:val="en-US" w:eastAsia="zh-CN"/>
        </w:rPr>
      </w:pPr>
    </w:p>
    <w:sectPr>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06C6B"/>
    <w:multiLevelType w:val="singleLevel"/>
    <w:tmpl w:val="6A906C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MjE4YWVmYjViMjg3ZDZjYzg3ZTg5MzE5NzM5OTMifQ=="/>
  </w:docVars>
  <w:rsids>
    <w:rsidRoot w:val="699C2C89"/>
    <w:rsid w:val="00B834B0"/>
    <w:rsid w:val="00BC2DF1"/>
    <w:rsid w:val="01365766"/>
    <w:rsid w:val="026003DA"/>
    <w:rsid w:val="029C58B6"/>
    <w:rsid w:val="02C554D8"/>
    <w:rsid w:val="03220457"/>
    <w:rsid w:val="036C5E11"/>
    <w:rsid w:val="04505E15"/>
    <w:rsid w:val="046935BE"/>
    <w:rsid w:val="04877EA0"/>
    <w:rsid w:val="048F3A96"/>
    <w:rsid w:val="04CD030F"/>
    <w:rsid w:val="04D12703"/>
    <w:rsid w:val="052D4983"/>
    <w:rsid w:val="05635422"/>
    <w:rsid w:val="05F02215"/>
    <w:rsid w:val="06497504"/>
    <w:rsid w:val="064C5DC7"/>
    <w:rsid w:val="06A63186"/>
    <w:rsid w:val="06CE7A80"/>
    <w:rsid w:val="07333E3F"/>
    <w:rsid w:val="085D2C5C"/>
    <w:rsid w:val="089D1F79"/>
    <w:rsid w:val="09173EE8"/>
    <w:rsid w:val="097E7A96"/>
    <w:rsid w:val="098A0731"/>
    <w:rsid w:val="09CB4830"/>
    <w:rsid w:val="0A1D07A0"/>
    <w:rsid w:val="0A2A23E0"/>
    <w:rsid w:val="0A5F390E"/>
    <w:rsid w:val="0A6A3E38"/>
    <w:rsid w:val="0B3E05FA"/>
    <w:rsid w:val="0BCF172B"/>
    <w:rsid w:val="0CD5518F"/>
    <w:rsid w:val="0CE80300"/>
    <w:rsid w:val="0CFD03A7"/>
    <w:rsid w:val="0DEC1CEE"/>
    <w:rsid w:val="0E08585D"/>
    <w:rsid w:val="0E122ED0"/>
    <w:rsid w:val="0E7067D6"/>
    <w:rsid w:val="0E7D4E26"/>
    <w:rsid w:val="0EF70794"/>
    <w:rsid w:val="0FBE2419"/>
    <w:rsid w:val="0FC95811"/>
    <w:rsid w:val="0FFE65CF"/>
    <w:rsid w:val="10583B96"/>
    <w:rsid w:val="10BC0A70"/>
    <w:rsid w:val="10E7210E"/>
    <w:rsid w:val="11317878"/>
    <w:rsid w:val="11A34708"/>
    <w:rsid w:val="126F5E17"/>
    <w:rsid w:val="130F694F"/>
    <w:rsid w:val="134C29E0"/>
    <w:rsid w:val="13F16E67"/>
    <w:rsid w:val="13F238FA"/>
    <w:rsid w:val="13F9014E"/>
    <w:rsid w:val="146975C2"/>
    <w:rsid w:val="147C33AB"/>
    <w:rsid w:val="14B2681F"/>
    <w:rsid w:val="14C66AC5"/>
    <w:rsid w:val="15186A55"/>
    <w:rsid w:val="153043A6"/>
    <w:rsid w:val="169818F5"/>
    <w:rsid w:val="16AB6934"/>
    <w:rsid w:val="17271BC7"/>
    <w:rsid w:val="175F2CFA"/>
    <w:rsid w:val="17C43B62"/>
    <w:rsid w:val="17D6754C"/>
    <w:rsid w:val="17FC44D0"/>
    <w:rsid w:val="1800154B"/>
    <w:rsid w:val="183E0E52"/>
    <w:rsid w:val="19630A84"/>
    <w:rsid w:val="19E51499"/>
    <w:rsid w:val="1A1A2CBB"/>
    <w:rsid w:val="1AF55F60"/>
    <w:rsid w:val="1C0527D0"/>
    <w:rsid w:val="1C273FEB"/>
    <w:rsid w:val="1C456101"/>
    <w:rsid w:val="1C4A3A54"/>
    <w:rsid w:val="1CC33351"/>
    <w:rsid w:val="1CE84198"/>
    <w:rsid w:val="1D627F66"/>
    <w:rsid w:val="1D8303D4"/>
    <w:rsid w:val="1E4806C0"/>
    <w:rsid w:val="1E5B2F7C"/>
    <w:rsid w:val="1E980750"/>
    <w:rsid w:val="1E9D364C"/>
    <w:rsid w:val="1F325180"/>
    <w:rsid w:val="200402FF"/>
    <w:rsid w:val="201447CA"/>
    <w:rsid w:val="205B2D01"/>
    <w:rsid w:val="209133F4"/>
    <w:rsid w:val="20A22469"/>
    <w:rsid w:val="20AF49C5"/>
    <w:rsid w:val="20B2761E"/>
    <w:rsid w:val="20F23006"/>
    <w:rsid w:val="224F4CA5"/>
    <w:rsid w:val="22830035"/>
    <w:rsid w:val="22E56384"/>
    <w:rsid w:val="231D4482"/>
    <w:rsid w:val="23250967"/>
    <w:rsid w:val="243B4AD7"/>
    <w:rsid w:val="245C3A5E"/>
    <w:rsid w:val="24EE7FC8"/>
    <w:rsid w:val="2537339C"/>
    <w:rsid w:val="25F863C6"/>
    <w:rsid w:val="2646427B"/>
    <w:rsid w:val="26C62652"/>
    <w:rsid w:val="26D76417"/>
    <w:rsid w:val="27377C72"/>
    <w:rsid w:val="273C651C"/>
    <w:rsid w:val="27B37B79"/>
    <w:rsid w:val="28225E50"/>
    <w:rsid w:val="28D623C9"/>
    <w:rsid w:val="29820AC2"/>
    <w:rsid w:val="2A021088"/>
    <w:rsid w:val="2A5323ED"/>
    <w:rsid w:val="2AB32EED"/>
    <w:rsid w:val="2C0B272C"/>
    <w:rsid w:val="2D3220F3"/>
    <w:rsid w:val="2D7762B2"/>
    <w:rsid w:val="2DB22541"/>
    <w:rsid w:val="2DB733CB"/>
    <w:rsid w:val="2DEF5E1C"/>
    <w:rsid w:val="2E4574E4"/>
    <w:rsid w:val="2E4F2F2D"/>
    <w:rsid w:val="2F5B427F"/>
    <w:rsid w:val="2F62435C"/>
    <w:rsid w:val="2FA12DD9"/>
    <w:rsid w:val="2FC72393"/>
    <w:rsid w:val="301B5B64"/>
    <w:rsid w:val="30592276"/>
    <w:rsid w:val="308B280C"/>
    <w:rsid w:val="30E5245D"/>
    <w:rsid w:val="314762A3"/>
    <w:rsid w:val="31684A32"/>
    <w:rsid w:val="318D4498"/>
    <w:rsid w:val="31B41641"/>
    <w:rsid w:val="31E46A1B"/>
    <w:rsid w:val="321D581C"/>
    <w:rsid w:val="32D12C2B"/>
    <w:rsid w:val="33136C1F"/>
    <w:rsid w:val="33CF15E5"/>
    <w:rsid w:val="33DB0411"/>
    <w:rsid w:val="33FA6F65"/>
    <w:rsid w:val="344E63ED"/>
    <w:rsid w:val="351A102B"/>
    <w:rsid w:val="35271CB0"/>
    <w:rsid w:val="35984014"/>
    <w:rsid w:val="35984102"/>
    <w:rsid w:val="36826596"/>
    <w:rsid w:val="36B6463D"/>
    <w:rsid w:val="37F90FA0"/>
    <w:rsid w:val="38121BD3"/>
    <w:rsid w:val="38C227BB"/>
    <w:rsid w:val="38E20271"/>
    <w:rsid w:val="391C2FDA"/>
    <w:rsid w:val="3A1F234D"/>
    <w:rsid w:val="3A6652D3"/>
    <w:rsid w:val="3AC125EE"/>
    <w:rsid w:val="3ADB71B3"/>
    <w:rsid w:val="3B932030"/>
    <w:rsid w:val="3BEF0959"/>
    <w:rsid w:val="3C4C11FB"/>
    <w:rsid w:val="3C675AA5"/>
    <w:rsid w:val="3C945435"/>
    <w:rsid w:val="3CEC29BB"/>
    <w:rsid w:val="3D0639F9"/>
    <w:rsid w:val="3D240261"/>
    <w:rsid w:val="3D2E2FD3"/>
    <w:rsid w:val="3D7A7FC6"/>
    <w:rsid w:val="3DEB2C72"/>
    <w:rsid w:val="3E3E7246"/>
    <w:rsid w:val="3E593D44"/>
    <w:rsid w:val="3F11495A"/>
    <w:rsid w:val="3F66066B"/>
    <w:rsid w:val="3F836895"/>
    <w:rsid w:val="3FC86E9D"/>
    <w:rsid w:val="3FD0251C"/>
    <w:rsid w:val="4014018E"/>
    <w:rsid w:val="4019602A"/>
    <w:rsid w:val="40A96C63"/>
    <w:rsid w:val="40B25CC9"/>
    <w:rsid w:val="41105679"/>
    <w:rsid w:val="41B65345"/>
    <w:rsid w:val="41DC5BB5"/>
    <w:rsid w:val="41EB4E51"/>
    <w:rsid w:val="420D5010"/>
    <w:rsid w:val="42181778"/>
    <w:rsid w:val="42756713"/>
    <w:rsid w:val="42FA0B70"/>
    <w:rsid w:val="435511B8"/>
    <w:rsid w:val="435641DE"/>
    <w:rsid w:val="435A7802"/>
    <w:rsid w:val="436418A0"/>
    <w:rsid w:val="43E845E9"/>
    <w:rsid w:val="45124F88"/>
    <w:rsid w:val="451C6BEA"/>
    <w:rsid w:val="45804310"/>
    <w:rsid w:val="4585397A"/>
    <w:rsid w:val="45C1250B"/>
    <w:rsid w:val="45E96615"/>
    <w:rsid w:val="463F1BA2"/>
    <w:rsid w:val="466E3788"/>
    <w:rsid w:val="46C832BD"/>
    <w:rsid w:val="46D06EA9"/>
    <w:rsid w:val="46D71FEE"/>
    <w:rsid w:val="47250996"/>
    <w:rsid w:val="475E6263"/>
    <w:rsid w:val="47AC3472"/>
    <w:rsid w:val="48421AFD"/>
    <w:rsid w:val="489D4D36"/>
    <w:rsid w:val="48CF5BF0"/>
    <w:rsid w:val="48F526C3"/>
    <w:rsid w:val="492D1028"/>
    <w:rsid w:val="494A37C7"/>
    <w:rsid w:val="49615243"/>
    <w:rsid w:val="49AF3A48"/>
    <w:rsid w:val="49D74599"/>
    <w:rsid w:val="4A1B465B"/>
    <w:rsid w:val="4A2335A8"/>
    <w:rsid w:val="4A285170"/>
    <w:rsid w:val="4A2F2139"/>
    <w:rsid w:val="4A3A501E"/>
    <w:rsid w:val="4AC11AF5"/>
    <w:rsid w:val="4AD4751D"/>
    <w:rsid w:val="4B172583"/>
    <w:rsid w:val="4B9E726F"/>
    <w:rsid w:val="4BE7290A"/>
    <w:rsid w:val="4C3F2724"/>
    <w:rsid w:val="4C7607B0"/>
    <w:rsid w:val="4C955F23"/>
    <w:rsid w:val="4CB831B1"/>
    <w:rsid w:val="4D0E26EE"/>
    <w:rsid w:val="4DB52E11"/>
    <w:rsid w:val="4DEC3A38"/>
    <w:rsid w:val="4E070C75"/>
    <w:rsid w:val="4E8C2811"/>
    <w:rsid w:val="4EA76D28"/>
    <w:rsid w:val="4F41298B"/>
    <w:rsid w:val="4F9E6B05"/>
    <w:rsid w:val="4FC40DF6"/>
    <w:rsid w:val="503264DF"/>
    <w:rsid w:val="504D1985"/>
    <w:rsid w:val="50E013DB"/>
    <w:rsid w:val="510C32BB"/>
    <w:rsid w:val="51602114"/>
    <w:rsid w:val="516403BF"/>
    <w:rsid w:val="51D3742D"/>
    <w:rsid w:val="51DF2433"/>
    <w:rsid w:val="521B7236"/>
    <w:rsid w:val="524D1ED3"/>
    <w:rsid w:val="52990003"/>
    <w:rsid w:val="5309090B"/>
    <w:rsid w:val="53D320EE"/>
    <w:rsid w:val="53F341D7"/>
    <w:rsid w:val="54096878"/>
    <w:rsid w:val="54296415"/>
    <w:rsid w:val="543D75BE"/>
    <w:rsid w:val="544B71B7"/>
    <w:rsid w:val="54510195"/>
    <w:rsid w:val="54B640EE"/>
    <w:rsid w:val="54B75D13"/>
    <w:rsid w:val="550360FB"/>
    <w:rsid w:val="554837D2"/>
    <w:rsid w:val="5652314D"/>
    <w:rsid w:val="57930117"/>
    <w:rsid w:val="593432C8"/>
    <w:rsid w:val="595C637A"/>
    <w:rsid w:val="59E51C67"/>
    <w:rsid w:val="5A19409B"/>
    <w:rsid w:val="5A5A571B"/>
    <w:rsid w:val="5AA918E5"/>
    <w:rsid w:val="5B2F204B"/>
    <w:rsid w:val="5B4B45B5"/>
    <w:rsid w:val="5B57504B"/>
    <w:rsid w:val="5B70328E"/>
    <w:rsid w:val="5BA063FF"/>
    <w:rsid w:val="5BB575A2"/>
    <w:rsid w:val="5C09794B"/>
    <w:rsid w:val="5C2356CF"/>
    <w:rsid w:val="5C605DDE"/>
    <w:rsid w:val="5CE8594C"/>
    <w:rsid w:val="5CFC3B75"/>
    <w:rsid w:val="5DA33B49"/>
    <w:rsid w:val="5DD952F7"/>
    <w:rsid w:val="5DDA5DDC"/>
    <w:rsid w:val="5E747311"/>
    <w:rsid w:val="5EA10343"/>
    <w:rsid w:val="5EE035AA"/>
    <w:rsid w:val="5F227929"/>
    <w:rsid w:val="5FFC4CEC"/>
    <w:rsid w:val="60453D9C"/>
    <w:rsid w:val="608872B7"/>
    <w:rsid w:val="60B30D11"/>
    <w:rsid w:val="61325CC0"/>
    <w:rsid w:val="61F84590"/>
    <w:rsid w:val="621E0FA7"/>
    <w:rsid w:val="62213EEB"/>
    <w:rsid w:val="62A31D1A"/>
    <w:rsid w:val="63082955"/>
    <w:rsid w:val="63A34BA5"/>
    <w:rsid w:val="64144C5B"/>
    <w:rsid w:val="64415DF9"/>
    <w:rsid w:val="644A27A0"/>
    <w:rsid w:val="65012146"/>
    <w:rsid w:val="651465E0"/>
    <w:rsid w:val="651C3634"/>
    <w:rsid w:val="65E757C0"/>
    <w:rsid w:val="66213BCE"/>
    <w:rsid w:val="663B3647"/>
    <w:rsid w:val="66906956"/>
    <w:rsid w:val="669A3880"/>
    <w:rsid w:val="66A73EAC"/>
    <w:rsid w:val="67063BBD"/>
    <w:rsid w:val="670D457F"/>
    <w:rsid w:val="676A6845"/>
    <w:rsid w:val="67FA53F6"/>
    <w:rsid w:val="68C059FC"/>
    <w:rsid w:val="68CA630A"/>
    <w:rsid w:val="68DC10FB"/>
    <w:rsid w:val="68EF5861"/>
    <w:rsid w:val="690C1B6B"/>
    <w:rsid w:val="69253B66"/>
    <w:rsid w:val="696C04C3"/>
    <w:rsid w:val="699C2C89"/>
    <w:rsid w:val="6A2010CD"/>
    <w:rsid w:val="6B434081"/>
    <w:rsid w:val="6B4F3F91"/>
    <w:rsid w:val="6B543355"/>
    <w:rsid w:val="6B6F018F"/>
    <w:rsid w:val="6B7C3D24"/>
    <w:rsid w:val="6B7D4D35"/>
    <w:rsid w:val="6C2742D5"/>
    <w:rsid w:val="6C985527"/>
    <w:rsid w:val="6CA22A41"/>
    <w:rsid w:val="6CF02976"/>
    <w:rsid w:val="6D4C0208"/>
    <w:rsid w:val="6D905AFC"/>
    <w:rsid w:val="6DE23EF6"/>
    <w:rsid w:val="6E593711"/>
    <w:rsid w:val="6E7E1C89"/>
    <w:rsid w:val="6F056DBD"/>
    <w:rsid w:val="6F3D6ED9"/>
    <w:rsid w:val="6F697ED6"/>
    <w:rsid w:val="6F771D08"/>
    <w:rsid w:val="6F892010"/>
    <w:rsid w:val="6FAC70B3"/>
    <w:rsid w:val="6FF53544"/>
    <w:rsid w:val="6FF918A9"/>
    <w:rsid w:val="704B3F14"/>
    <w:rsid w:val="70B054D2"/>
    <w:rsid w:val="70EA5B22"/>
    <w:rsid w:val="70F829D5"/>
    <w:rsid w:val="710F55E5"/>
    <w:rsid w:val="7198455D"/>
    <w:rsid w:val="72140190"/>
    <w:rsid w:val="721F0C9A"/>
    <w:rsid w:val="7329390B"/>
    <w:rsid w:val="73347A19"/>
    <w:rsid w:val="73AA09E3"/>
    <w:rsid w:val="74116A8A"/>
    <w:rsid w:val="7443172F"/>
    <w:rsid w:val="744A79EB"/>
    <w:rsid w:val="74977791"/>
    <w:rsid w:val="74C7103C"/>
    <w:rsid w:val="74EA4E12"/>
    <w:rsid w:val="74F160B9"/>
    <w:rsid w:val="753A6A47"/>
    <w:rsid w:val="75811786"/>
    <w:rsid w:val="75A20320"/>
    <w:rsid w:val="76123C33"/>
    <w:rsid w:val="762C4582"/>
    <w:rsid w:val="76EE2C2B"/>
    <w:rsid w:val="77337DE6"/>
    <w:rsid w:val="77662FCD"/>
    <w:rsid w:val="77AE3A43"/>
    <w:rsid w:val="77F02695"/>
    <w:rsid w:val="79634F3A"/>
    <w:rsid w:val="7AD572C9"/>
    <w:rsid w:val="7B161F8E"/>
    <w:rsid w:val="7B2E5971"/>
    <w:rsid w:val="7BCA16F1"/>
    <w:rsid w:val="7BE34C17"/>
    <w:rsid w:val="7C0B57A7"/>
    <w:rsid w:val="7C30549F"/>
    <w:rsid w:val="7C571B3E"/>
    <w:rsid w:val="7D1F75B0"/>
    <w:rsid w:val="7D407BB5"/>
    <w:rsid w:val="7D5E0064"/>
    <w:rsid w:val="7DCA3D85"/>
    <w:rsid w:val="7E074687"/>
    <w:rsid w:val="7E26154D"/>
    <w:rsid w:val="7F4867A8"/>
    <w:rsid w:val="7F682678"/>
    <w:rsid w:val="7FA92BC1"/>
    <w:rsid w:val="7FDE6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1"/>
    <w:autoRedefine/>
    <w:qFormat/>
    <w:uiPriority w:val="0"/>
    <w:pPr>
      <w:keepNext/>
      <w:widowControl w:val="0"/>
      <w:spacing w:line="360" w:lineRule="auto"/>
    </w:pPr>
    <w:rPr>
      <w:rFonts w:eastAsia="宋体"/>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customStyle="1" w:styleId="8">
    <w:name w:val="样式 正文缩进正文缩进2正文缩进 Char Char正文缩进 Char Char Char Char正文缩进 Char ..."/>
    <w:basedOn w:val="2"/>
    <w:autoRedefine/>
    <w:qFormat/>
    <w:uiPriority w:val="0"/>
    <w:pPr>
      <w:spacing w:line="360" w:lineRule="auto"/>
      <w:ind w:firstLine="200"/>
    </w:pPr>
    <w:rPr>
      <w:rFonts w:cs="宋体"/>
      <w:sz w:val="24"/>
    </w:rPr>
  </w:style>
  <w:style w:type="paragraph" w:customStyle="1"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1272</Words>
  <Characters>1349</Characters>
  <Lines>0</Lines>
  <Paragraphs>0</Paragraphs>
  <TotalTime>4</TotalTime>
  <ScaleCrop>false</ScaleCrop>
  <LinksUpToDate>false</LinksUpToDate>
  <CharactersWithSpaces>1376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宝峰</cp:lastModifiedBy>
  <cp:lastPrinted>2024-06-04T02:34:00Z</cp:lastPrinted>
  <dcterms:modified xsi:type="dcterms:W3CDTF">2024-07-12T02:31:00Z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DD425F53F3A54807879B8C9F80AD6734</vt:lpwstr>
  </property>
</Properties>
</file>