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鄂环鄂前环评字〔</w:t>
      </w:r>
      <w:r>
        <w:rPr>
          <w:rFonts w:hint="eastAsia" w:ascii="仿宋_GB2312" w:hAnsi="仿宋_GB2312" w:eastAsia="仿宋_GB2312" w:cs="仿宋_GB2312"/>
          <w:kern w:val="21"/>
          <w:sz w:val="32"/>
          <w:szCs w:val="32"/>
          <w:lang w:val="en-US" w:eastAsia="zh-CN"/>
        </w:rPr>
        <w:t>2024</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12</w:t>
      </w:r>
      <w:r>
        <w:rPr>
          <w:rFonts w:hint="eastAsia" w:ascii="仿宋_GB2312" w:hAnsi="仿宋_GB2312" w:eastAsia="仿宋_GB2312" w:cs="仿宋_GB2312"/>
          <w:kern w:val="21"/>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关于鄂托克前旗城川中心医院建设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w:t>
      </w:r>
      <w:r>
        <w:rPr>
          <w:rFonts w:hint="eastAsia" w:ascii="方正小标宋简体" w:eastAsia="方正小标宋简体"/>
          <w:sz w:val="44"/>
          <w:szCs w:val="44"/>
          <w:lang w:val="en-US" w:eastAsia="zh-CN"/>
        </w:rPr>
        <w:t>表</w:t>
      </w:r>
      <w:r>
        <w:rPr>
          <w:rFonts w:hint="eastAsia" w:ascii="方正小标宋简体" w:eastAsia="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鄂托克前旗卫生健康委员会：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由内蒙古景致环保科技有限公司编制的</w:t>
      </w:r>
      <w:r>
        <w:rPr>
          <w:rFonts w:hint="eastAsia" w:ascii="仿宋_GB2312" w:hAnsi="仿宋_GB2312" w:eastAsia="仿宋_GB2312" w:cs="仿宋_GB2312"/>
          <w:b w:val="0"/>
          <w:bCs w:val="0"/>
          <w:sz w:val="32"/>
          <w:szCs w:val="32"/>
        </w:rPr>
        <w:t>《鄂托克前旗城川中心医院建设项目环境影响报告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》（以下简称《报告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bidi w:val="0"/>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rPr>
        <w:t>一、本项目</w:t>
      </w:r>
      <w:r>
        <w:rPr>
          <w:rFonts w:hint="eastAsia" w:ascii="仿宋_GB2312" w:hAnsi="仿宋_GB2312" w:eastAsia="仿宋_GB2312" w:cs="仿宋_GB2312"/>
          <w:b w:val="0"/>
          <w:bCs w:val="0"/>
          <w:color w:val="auto"/>
          <w:sz w:val="32"/>
          <w:szCs w:val="32"/>
          <w:lang w:val="en-US" w:eastAsia="zh-CN"/>
        </w:rPr>
        <w:t>建设于鄂尔多斯市鄂托克前旗城川镇金元街北，民院路西侧，</w:t>
      </w:r>
      <w:r>
        <w:rPr>
          <w:rFonts w:hint="eastAsia" w:ascii="仿宋_GB2312" w:hAnsi="仿宋_GB2312" w:eastAsia="仿宋_GB2312" w:cs="仿宋_GB2312"/>
          <w:b w:val="0"/>
          <w:bCs w:val="0"/>
          <w:color w:val="auto"/>
          <w:sz w:val="32"/>
          <w:szCs w:val="32"/>
          <w:highlight w:val="none"/>
          <w:vertAlign w:val="baseline"/>
          <w:lang w:val="en-US" w:eastAsia="zh-CN"/>
        </w:rPr>
        <w:t>总占地面积20856.66m</w:t>
      </w:r>
      <w:r>
        <w:rPr>
          <w:rFonts w:hint="eastAsia" w:ascii="仿宋_GB2312" w:hAnsi="仿宋_GB2312" w:eastAsia="仿宋_GB2312" w:cs="仿宋_GB2312"/>
          <w:b w:val="0"/>
          <w:bCs w:val="0"/>
          <w:color w:val="auto"/>
          <w:sz w:val="32"/>
          <w:szCs w:val="32"/>
          <w:highlight w:val="none"/>
          <w:vertAlign w:val="superscript"/>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highlight w:val="none"/>
          <w:vertAlign w:val="baseline"/>
          <w:lang w:val="en-US" w:eastAsia="zh-CN"/>
        </w:rPr>
        <w:t>项目主要建设内容包括门诊医技楼、住院楼、后勤未病楼、保障楼及配套辅助设施设备，病床总数75张</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color w:val="auto"/>
          <w:sz w:val="32"/>
          <w:szCs w:val="32"/>
        </w:rPr>
        <w:t>项目总投资6000万元，其中环保投资795万元，占总投资的13.25%。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》认为，在全面落实各项生态环境保护和环境污染防治措施的前提下，项目建设对环境的不利影响能够得到一定的缓解和控制。因此我局原则同意你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按照《报告</w:t>
      </w:r>
      <w:r>
        <w:rPr>
          <w:rFonts w:hint="eastAsia" w:ascii="仿宋_GB2312" w:hAnsi="仿宋_GB2312" w:eastAsia="仿宋_GB2312" w:cs="仿宋_GB2312"/>
          <w:b w:val="0"/>
          <w:bCs w:val="0"/>
          <w:sz w:val="32"/>
          <w:szCs w:val="32"/>
          <w:lang w:val="en-US" w:eastAsia="zh-CN"/>
        </w:rPr>
        <w:t>表</w:t>
      </w:r>
      <w:r>
        <w:rPr>
          <w:rFonts w:hint="eastAsia" w:ascii="仿宋_GB2312" w:hAnsi="仿宋_GB2312" w:eastAsia="仿宋_GB2312" w:cs="仿宋_GB2312"/>
          <w:b w:val="0"/>
          <w:bCs w:val="0"/>
          <w:sz w:val="32"/>
          <w:szCs w:val="32"/>
        </w:rPr>
        <w:t>》中所列的项目建设地点、性质、规模、工艺、防治污染和防止生态破坏的措施进行建设。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二、项目建设与运行管理中应</w:t>
      </w:r>
      <w:r>
        <w:rPr>
          <w:rFonts w:hint="eastAsia" w:ascii="仿宋_GB2312" w:hAnsi="仿宋_GB2312" w:eastAsia="仿宋_GB2312" w:cs="仿宋_GB2312"/>
          <w:b w:val="0"/>
          <w:bCs w:val="0"/>
          <w:color w:val="auto"/>
          <w:sz w:val="32"/>
          <w:szCs w:val="32"/>
          <w:highlight w:val="none"/>
        </w:rPr>
        <w:t>重点做好</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工作</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加强施工期环境管理。严格按照设计要求施工，尽可能缩小施工活动范围，</w:t>
      </w:r>
      <w:r>
        <w:rPr>
          <w:rFonts w:hint="eastAsia" w:ascii="仿宋_GB2312" w:hAnsi="仿宋_GB2312" w:eastAsia="仿宋_GB2312" w:cs="仿宋_GB2312"/>
          <w:color w:val="auto"/>
          <w:sz w:val="32"/>
          <w:szCs w:val="32"/>
          <w:lang w:val="en-US" w:eastAsia="zh-CN"/>
        </w:rPr>
        <w:t>施工现场采取</w:t>
      </w:r>
      <w:r>
        <w:rPr>
          <w:rFonts w:hint="eastAsia" w:ascii="仿宋_GB2312" w:hAnsi="仿宋_GB2312" w:eastAsia="仿宋_GB2312" w:cs="仿宋_GB2312"/>
          <w:color w:val="auto"/>
          <w:sz w:val="32"/>
          <w:szCs w:val="32"/>
          <w:lang w:val="en-US" w:eastAsia="zh-CN"/>
        </w:rPr>
        <w:t>设置围挡、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定期洒水、施工垃圾及时清运等有效措施防治施工扬尘污染。运输车辆经过起尘路段时应减速慢行，并采取道路洒水、运输车辆全部密闭运行等有效措施防治道路扬尘污染。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合理安排施工时间，选用低噪声施工设备，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加强施工设备及车辆的养护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，在环境敏感点附近，禁止在中午（12：00-14:00）、夜间（22：00至次日6：00）从事高噪声施工作业和物料运输，防止出现噪声扰民现象。施工废水和固体废弃物应集中收集统一处置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认真落实《报告表》中提出的运营期各项污染防治措施。污水处理产生的恶臭气体采取密闭+喷洒抑臭剂措施。污水处理污泥在清掏前先投入石灰或漂白粉进行消毒，并由有资质单位进行清掏后装至专用桶内，按医疗废物处理要求与其他医疗废物交由有资质单位统一拉运处置。实验室产生的酸性废水单独经管道收集后通过酸碱中和调节系统进行酸碱中和后排入医院污水处理站处理。生活污水经化粪池收集后与医疗废水通过一体化污水处理设备处理后水质满足《医疗机构水污染物排放标准》（GB18466-2005）预处理标准后排入市政管网。设置1间26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医用垃圾暂存间，按照类别分别置于防渗漏、防锐器穿透的专用包装物或者密闭的容器内。暂存间应按照《危险废物贮存污染控制标准》（CB18597-2023）要求进行设计、建设和管理，并按照《报告表》要求进行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bookmarkStart w:id="0" w:name="_GoBack"/>
      <w:r>
        <w:rPr>
          <w:rFonts w:hint="eastAsia" w:ascii="仿宋_GB2312" w:hAnsi="仿宋_GB2312" w:eastAsia="仿宋_GB2312" w:cs="仿宋_GB2312"/>
          <w:sz w:val="32"/>
          <w:szCs w:val="32"/>
          <w:lang w:val="en-US" w:eastAsia="zh-CN"/>
        </w:rPr>
        <w:t>强化环境风险防范措施和安全生产措施。制定完善的环境风险应急预案，落实环境风险事故防范措施，提高事故风险防范和污染控制能力</w:t>
      </w:r>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四、该项目从批准之日超过5年方决定开工建设，其环评文件需重新审核。如果</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eastAsia="zh-CN"/>
        </w:rPr>
        <w:t>建设地点、规模、</w:t>
      </w:r>
      <w:r>
        <w:rPr>
          <w:rFonts w:hint="eastAsia" w:ascii="仿宋_GB2312" w:hAnsi="仿宋_GB2312" w:eastAsia="仿宋_GB2312" w:cs="仿宋_GB2312"/>
          <w:b w:val="0"/>
          <w:bCs w:val="0"/>
          <w:sz w:val="32"/>
          <w:szCs w:val="32"/>
          <w:lang w:val="en-US" w:eastAsia="zh-CN"/>
        </w:rPr>
        <w:t>工艺</w:t>
      </w:r>
      <w:r>
        <w:rPr>
          <w:rFonts w:hint="eastAsia" w:ascii="仿宋_GB2312" w:hAnsi="仿宋_GB2312" w:eastAsia="仿宋_GB2312" w:cs="仿宋_GB2312"/>
          <w:b w:val="0"/>
          <w:bCs w:val="0"/>
          <w:sz w:val="32"/>
          <w:szCs w:val="32"/>
          <w:lang w:eastAsia="zh-CN"/>
        </w:rPr>
        <w:t>、防治污染和防止生态破坏的措施等发生重大变化时，需重新报批环评文件。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518" w:firstLineChars="78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1544" w:tblpY="2888"/>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sz w:val="28"/>
                <w:szCs w:val="28"/>
                <w:lang w:val="en-US" w:eastAsia="zh-CN"/>
              </w:rPr>
              <w:t>2024</w:t>
            </w:r>
            <w:r>
              <w:rPr>
                <w:rFonts w:hint="eastAsia" w:ascii="仿宋_GB2312" w:hAnsi="仿宋_GB2312" w:eastAsia="仿宋_GB2312" w:cs="仿宋_GB2312"/>
                <w:b w:val="0"/>
                <w:bCs w:val="0"/>
                <w:sz w:val="28"/>
                <w:szCs w:val="28"/>
                <w:lang w:eastAsia="zh-CN"/>
              </w:rPr>
              <w:t>年</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月</w:t>
            </w:r>
            <w:r>
              <w:rPr>
                <w:rFonts w:hint="eastAsia" w:ascii="仿宋_GB2312" w:hAnsi="仿宋_GB2312" w:eastAsia="仿宋_GB2312" w:cs="仿宋_GB2312"/>
                <w:b w:val="0"/>
                <w:bCs w:val="0"/>
                <w:sz w:val="28"/>
                <w:szCs w:val="28"/>
                <w:lang w:val="en-US" w:eastAsia="zh-CN"/>
              </w:rPr>
              <w:t>16</w:t>
            </w:r>
            <w:r>
              <w:rPr>
                <w:rFonts w:hint="eastAsia" w:ascii="仿宋_GB2312" w:hAnsi="仿宋_GB2312" w:eastAsia="仿宋_GB2312" w:cs="仿宋_GB2312"/>
                <w:b w:val="0"/>
                <w:bCs w:val="0"/>
                <w:sz w:val="28"/>
                <w:szCs w:val="28"/>
                <w:lang w:eastAsia="zh-CN"/>
              </w:rPr>
              <w:t>日印发</w:t>
            </w:r>
          </w:p>
        </w:tc>
      </w:tr>
    </w:tbl>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B834B0"/>
    <w:rsid w:val="00BC2DF1"/>
    <w:rsid w:val="01365766"/>
    <w:rsid w:val="026003DA"/>
    <w:rsid w:val="029C58B6"/>
    <w:rsid w:val="02C554D8"/>
    <w:rsid w:val="03220457"/>
    <w:rsid w:val="036C5E11"/>
    <w:rsid w:val="04505E15"/>
    <w:rsid w:val="046935BE"/>
    <w:rsid w:val="04877EA0"/>
    <w:rsid w:val="048F3A96"/>
    <w:rsid w:val="04CD030F"/>
    <w:rsid w:val="04D12703"/>
    <w:rsid w:val="052D4983"/>
    <w:rsid w:val="05F02215"/>
    <w:rsid w:val="06497504"/>
    <w:rsid w:val="064C5DC7"/>
    <w:rsid w:val="06A63186"/>
    <w:rsid w:val="06CE7A80"/>
    <w:rsid w:val="07333E3F"/>
    <w:rsid w:val="085D2C5C"/>
    <w:rsid w:val="089D1F79"/>
    <w:rsid w:val="09173EE8"/>
    <w:rsid w:val="097E7A96"/>
    <w:rsid w:val="098A0731"/>
    <w:rsid w:val="09CB4830"/>
    <w:rsid w:val="0A1D07A0"/>
    <w:rsid w:val="0A2A23E0"/>
    <w:rsid w:val="0A5F390E"/>
    <w:rsid w:val="0A6A3E38"/>
    <w:rsid w:val="0B3E05FA"/>
    <w:rsid w:val="0BCF172B"/>
    <w:rsid w:val="0CD5518F"/>
    <w:rsid w:val="0CE80300"/>
    <w:rsid w:val="0CFD03A7"/>
    <w:rsid w:val="0DEC1CEE"/>
    <w:rsid w:val="0E08585D"/>
    <w:rsid w:val="0E122ED0"/>
    <w:rsid w:val="0E7067D6"/>
    <w:rsid w:val="0E7D4E26"/>
    <w:rsid w:val="0EF70794"/>
    <w:rsid w:val="0FBE2419"/>
    <w:rsid w:val="0FC95811"/>
    <w:rsid w:val="0FFE65CF"/>
    <w:rsid w:val="10583B96"/>
    <w:rsid w:val="10BC0A70"/>
    <w:rsid w:val="10E7210E"/>
    <w:rsid w:val="11317878"/>
    <w:rsid w:val="11A34708"/>
    <w:rsid w:val="126F5E17"/>
    <w:rsid w:val="130F694F"/>
    <w:rsid w:val="134C29E0"/>
    <w:rsid w:val="13F16E67"/>
    <w:rsid w:val="13F238FA"/>
    <w:rsid w:val="13F9014E"/>
    <w:rsid w:val="146975C2"/>
    <w:rsid w:val="147C33AB"/>
    <w:rsid w:val="14B2681F"/>
    <w:rsid w:val="14C66AC5"/>
    <w:rsid w:val="15186A55"/>
    <w:rsid w:val="153043A6"/>
    <w:rsid w:val="169818F5"/>
    <w:rsid w:val="16AB6934"/>
    <w:rsid w:val="17271BC7"/>
    <w:rsid w:val="175F2CFA"/>
    <w:rsid w:val="17C43B62"/>
    <w:rsid w:val="17D6754C"/>
    <w:rsid w:val="17FC44D0"/>
    <w:rsid w:val="1800154B"/>
    <w:rsid w:val="183E0E52"/>
    <w:rsid w:val="19630A84"/>
    <w:rsid w:val="19E51499"/>
    <w:rsid w:val="1A1A2CBB"/>
    <w:rsid w:val="1AF55F60"/>
    <w:rsid w:val="1C0527D0"/>
    <w:rsid w:val="1C273FEB"/>
    <w:rsid w:val="1C456101"/>
    <w:rsid w:val="1C4A3A54"/>
    <w:rsid w:val="1CC33351"/>
    <w:rsid w:val="1CE84198"/>
    <w:rsid w:val="1D627F66"/>
    <w:rsid w:val="1D8303D4"/>
    <w:rsid w:val="1E4806C0"/>
    <w:rsid w:val="1E5B2F7C"/>
    <w:rsid w:val="1E980750"/>
    <w:rsid w:val="1E9D364C"/>
    <w:rsid w:val="1F325180"/>
    <w:rsid w:val="200402FF"/>
    <w:rsid w:val="201447CA"/>
    <w:rsid w:val="205B2D01"/>
    <w:rsid w:val="209133F4"/>
    <w:rsid w:val="20A22469"/>
    <w:rsid w:val="20AF49C5"/>
    <w:rsid w:val="20B2761E"/>
    <w:rsid w:val="20F23006"/>
    <w:rsid w:val="224F4CA5"/>
    <w:rsid w:val="22830035"/>
    <w:rsid w:val="22E56384"/>
    <w:rsid w:val="231D4482"/>
    <w:rsid w:val="23250967"/>
    <w:rsid w:val="243B4AD7"/>
    <w:rsid w:val="245C3A5E"/>
    <w:rsid w:val="24EE7FC8"/>
    <w:rsid w:val="2537339C"/>
    <w:rsid w:val="25F863C6"/>
    <w:rsid w:val="2646427B"/>
    <w:rsid w:val="26C62652"/>
    <w:rsid w:val="26D76417"/>
    <w:rsid w:val="27377C72"/>
    <w:rsid w:val="273C651C"/>
    <w:rsid w:val="27B37B79"/>
    <w:rsid w:val="28225E50"/>
    <w:rsid w:val="28D623C9"/>
    <w:rsid w:val="29820AC2"/>
    <w:rsid w:val="2A021088"/>
    <w:rsid w:val="2A5323ED"/>
    <w:rsid w:val="2AB32EED"/>
    <w:rsid w:val="2C0B272C"/>
    <w:rsid w:val="2D3220F3"/>
    <w:rsid w:val="2D7762B2"/>
    <w:rsid w:val="2DB22541"/>
    <w:rsid w:val="2DB733CB"/>
    <w:rsid w:val="2DEF5E1C"/>
    <w:rsid w:val="2E4574E4"/>
    <w:rsid w:val="2E4F2F2D"/>
    <w:rsid w:val="2F5B427F"/>
    <w:rsid w:val="2F62435C"/>
    <w:rsid w:val="2FA12DD9"/>
    <w:rsid w:val="2FC72393"/>
    <w:rsid w:val="301B5B64"/>
    <w:rsid w:val="30592276"/>
    <w:rsid w:val="308B280C"/>
    <w:rsid w:val="30E5245D"/>
    <w:rsid w:val="314762A3"/>
    <w:rsid w:val="31684A32"/>
    <w:rsid w:val="318D4498"/>
    <w:rsid w:val="31B41641"/>
    <w:rsid w:val="31E46A1B"/>
    <w:rsid w:val="321D581C"/>
    <w:rsid w:val="32D12C2B"/>
    <w:rsid w:val="33136C1F"/>
    <w:rsid w:val="33CF15E5"/>
    <w:rsid w:val="33DB0411"/>
    <w:rsid w:val="33FA6F65"/>
    <w:rsid w:val="344E63ED"/>
    <w:rsid w:val="351A102B"/>
    <w:rsid w:val="35271CB0"/>
    <w:rsid w:val="35984014"/>
    <w:rsid w:val="35984102"/>
    <w:rsid w:val="36826596"/>
    <w:rsid w:val="36B6463D"/>
    <w:rsid w:val="37F90FA0"/>
    <w:rsid w:val="38121BD3"/>
    <w:rsid w:val="38C227BB"/>
    <w:rsid w:val="38E20271"/>
    <w:rsid w:val="391C2FDA"/>
    <w:rsid w:val="3A1F234D"/>
    <w:rsid w:val="3A6652D3"/>
    <w:rsid w:val="3AC125EE"/>
    <w:rsid w:val="3ADB71B3"/>
    <w:rsid w:val="3B932030"/>
    <w:rsid w:val="3BEF0959"/>
    <w:rsid w:val="3C4C11FB"/>
    <w:rsid w:val="3C675AA5"/>
    <w:rsid w:val="3C945435"/>
    <w:rsid w:val="3CEC29BB"/>
    <w:rsid w:val="3D0639F9"/>
    <w:rsid w:val="3D240261"/>
    <w:rsid w:val="3D2E2FD3"/>
    <w:rsid w:val="3D7A7FC6"/>
    <w:rsid w:val="3DEB2C72"/>
    <w:rsid w:val="3E3E7246"/>
    <w:rsid w:val="3E593D44"/>
    <w:rsid w:val="3F11495A"/>
    <w:rsid w:val="3F66066B"/>
    <w:rsid w:val="3F836895"/>
    <w:rsid w:val="3FC86E9D"/>
    <w:rsid w:val="3FD0251C"/>
    <w:rsid w:val="4014018E"/>
    <w:rsid w:val="4019602A"/>
    <w:rsid w:val="40A96C63"/>
    <w:rsid w:val="40B25CC9"/>
    <w:rsid w:val="41105679"/>
    <w:rsid w:val="41B65345"/>
    <w:rsid w:val="41DC5BB5"/>
    <w:rsid w:val="41EB4E51"/>
    <w:rsid w:val="420D5010"/>
    <w:rsid w:val="42181778"/>
    <w:rsid w:val="42756713"/>
    <w:rsid w:val="42FA0B70"/>
    <w:rsid w:val="435511B8"/>
    <w:rsid w:val="435641DE"/>
    <w:rsid w:val="435A7802"/>
    <w:rsid w:val="436418A0"/>
    <w:rsid w:val="43E845E9"/>
    <w:rsid w:val="45124F88"/>
    <w:rsid w:val="451C6BEA"/>
    <w:rsid w:val="45804310"/>
    <w:rsid w:val="4585397A"/>
    <w:rsid w:val="45C1250B"/>
    <w:rsid w:val="45E96615"/>
    <w:rsid w:val="463F1BA2"/>
    <w:rsid w:val="466E3788"/>
    <w:rsid w:val="46C832BD"/>
    <w:rsid w:val="46D06EA9"/>
    <w:rsid w:val="46D71FEE"/>
    <w:rsid w:val="47250996"/>
    <w:rsid w:val="475E6263"/>
    <w:rsid w:val="47AC3472"/>
    <w:rsid w:val="48421AFD"/>
    <w:rsid w:val="489D4D36"/>
    <w:rsid w:val="48CF5BF0"/>
    <w:rsid w:val="48F526C3"/>
    <w:rsid w:val="492D1028"/>
    <w:rsid w:val="494A37C7"/>
    <w:rsid w:val="49615243"/>
    <w:rsid w:val="49AF3A48"/>
    <w:rsid w:val="49D74599"/>
    <w:rsid w:val="4A1B465B"/>
    <w:rsid w:val="4A2335A8"/>
    <w:rsid w:val="4A285170"/>
    <w:rsid w:val="4A2F2139"/>
    <w:rsid w:val="4A3A501E"/>
    <w:rsid w:val="4AC11AF5"/>
    <w:rsid w:val="4AD4751D"/>
    <w:rsid w:val="4B172583"/>
    <w:rsid w:val="4B9E726F"/>
    <w:rsid w:val="4BE7290A"/>
    <w:rsid w:val="4C3F2724"/>
    <w:rsid w:val="4C7607B0"/>
    <w:rsid w:val="4C955F23"/>
    <w:rsid w:val="4CB831B1"/>
    <w:rsid w:val="4D0E26EE"/>
    <w:rsid w:val="4DB52E11"/>
    <w:rsid w:val="4DEC3A38"/>
    <w:rsid w:val="4E070C75"/>
    <w:rsid w:val="4E8C2811"/>
    <w:rsid w:val="4EA76D28"/>
    <w:rsid w:val="4F41298B"/>
    <w:rsid w:val="4F9E6B05"/>
    <w:rsid w:val="4FC40DF6"/>
    <w:rsid w:val="504D1985"/>
    <w:rsid w:val="50E013DB"/>
    <w:rsid w:val="510C32BB"/>
    <w:rsid w:val="51602114"/>
    <w:rsid w:val="516403BF"/>
    <w:rsid w:val="51D3742D"/>
    <w:rsid w:val="51DF2433"/>
    <w:rsid w:val="521B7236"/>
    <w:rsid w:val="524D1ED3"/>
    <w:rsid w:val="52990003"/>
    <w:rsid w:val="5309090B"/>
    <w:rsid w:val="53D320EE"/>
    <w:rsid w:val="53F341D7"/>
    <w:rsid w:val="54096878"/>
    <w:rsid w:val="54296415"/>
    <w:rsid w:val="543D75BE"/>
    <w:rsid w:val="544B71B7"/>
    <w:rsid w:val="54510195"/>
    <w:rsid w:val="54B640EE"/>
    <w:rsid w:val="54B75D13"/>
    <w:rsid w:val="550360FB"/>
    <w:rsid w:val="554837D2"/>
    <w:rsid w:val="5652314D"/>
    <w:rsid w:val="57930117"/>
    <w:rsid w:val="593432C8"/>
    <w:rsid w:val="595C637A"/>
    <w:rsid w:val="59E51C67"/>
    <w:rsid w:val="5A19409B"/>
    <w:rsid w:val="5A5A571B"/>
    <w:rsid w:val="5AA918E5"/>
    <w:rsid w:val="5B2F204B"/>
    <w:rsid w:val="5B4B45B5"/>
    <w:rsid w:val="5B57504B"/>
    <w:rsid w:val="5B70328E"/>
    <w:rsid w:val="5BA063FF"/>
    <w:rsid w:val="5BB575A2"/>
    <w:rsid w:val="5C09794B"/>
    <w:rsid w:val="5C2356CF"/>
    <w:rsid w:val="5C605DDE"/>
    <w:rsid w:val="5CE8594C"/>
    <w:rsid w:val="5CFC3B75"/>
    <w:rsid w:val="5DA33B49"/>
    <w:rsid w:val="5DD952F7"/>
    <w:rsid w:val="5DDA5DDC"/>
    <w:rsid w:val="5E747311"/>
    <w:rsid w:val="5EA10343"/>
    <w:rsid w:val="5EE035AA"/>
    <w:rsid w:val="5F227929"/>
    <w:rsid w:val="5FFC4CEC"/>
    <w:rsid w:val="60453D9C"/>
    <w:rsid w:val="608872B7"/>
    <w:rsid w:val="60B30D11"/>
    <w:rsid w:val="61325CC0"/>
    <w:rsid w:val="61F84590"/>
    <w:rsid w:val="621E0FA7"/>
    <w:rsid w:val="62213EEB"/>
    <w:rsid w:val="62A31D1A"/>
    <w:rsid w:val="63082955"/>
    <w:rsid w:val="63A34BA5"/>
    <w:rsid w:val="64144C5B"/>
    <w:rsid w:val="64415DF9"/>
    <w:rsid w:val="644A27A0"/>
    <w:rsid w:val="65012146"/>
    <w:rsid w:val="651465E0"/>
    <w:rsid w:val="651C3634"/>
    <w:rsid w:val="65E757C0"/>
    <w:rsid w:val="66213BCE"/>
    <w:rsid w:val="663B3647"/>
    <w:rsid w:val="66906956"/>
    <w:rsid w:val="669A3880"/>
    <w:rsid w:val="66A73EAC"/>
    <w:rsid w:val="67063BBD"/>
    <w:rsid w:val="670D457F"/>
    <w:rsid w:val="676A6845"/>
    <w:rsid w:val="67FA53F6"/>
    <w:rsid w:val="68C059FC"/>
    <w:rsid w:val="68CA630A"/>
    <w:rsid w:val="68DC10FB"/>
    <w:rsid w:val="68EF5861"/>
    <w:rsid w:val="690C1B6B"/>
    <w:rsid w:val="696C04C3"/>
    <w:rsid w:val="699C2C89"/>
    <w:rsid w:val="6A2010CD"/>
    <w:rsid w:val="6B434081"/>
    <w:rsid w:val="6B4F3F91"/>
    <w:rsid w:val="6B543355"/>
    <w:rsid w:val="6B6F018F"/>
    <w:rsid w:val="6B7C3D24"/>
    <w:rsid w:val="6B7D4D35"/>
    <w:rsid w:val="6C2742D5"/>
    <w:rsid w:val="6C985527"/>
    <w:rsid w:val="6CA22A41"/>
    <w:rsid w:val="6CF02976"/>
    <w:rsid w:val="6D4C0208"/>
    <w:rsid w:val="6DE23EF6"/>
    <w:rsid w:val="6E593711"/>
    <w:rsid w:val="6E7E1C89"/>
    <w:rsid w:val="6F056DBD"/>
    <w:rsid w:val="6F3D6ED9"/>
    <w:rsid w:val="6F697ED6"/>
    <w:rsid w:val="6F771D08"/>
    <w:rsid w:val="6F892010"/>
    <w:rsid w:val="6FAC70B3"/>
    <w:rsid w:val="6FF53544"/>
    <w:rsid w:val="704B3F14"/>
    <w:rsid w:val="70B054D2"/>
    <w:rsid w:val="70EA5B22"/>
    <w:rsid w:val="70F829D5"/>
    <w:rsid w:val="710F55E5"/>
    <w:rsid w:val="7198455D"/>
    <w:rsid w:val="72140190"/>
    <w:rsid w:val="721F0C9A"/>
    <w:rsid w:val="7329390B"/>
    <w:rsid w:val="73347A19"/>
    <w:rsid w:val="73AA09E3"/>
    <w:rsid w:val="74116A8A"/>
    <w:rsid w:val="7443172F"/>
    <w:rsid w:val="744A79EB"/>
    <w:rsid w:val="74977791"/>
    <w:rsid w:val="74C7103C"/>
    <w:rsid w:val="74EA4E12"/>
    <w:rsid w:val="74F160B9"/>
    <w:rsid w:val="753A6A47"/>
    <w:rsid w:val="75811786"/>
    <w:rsid w:val="75A20320"/>
    <w:rsid w:val="76123C33"/>
    <w:rsid w:val="762C4582"/>
    <w:rsid w:val="76EE2C2B"/>
    <w:rsid w:val="77337DE6"/>
    <w:rsid w:val="77662FCD"/>
    <w:rsid w:val="77AE3A43"/>
    <w:rsid w:val="77F02695"/>
    <w:rsid w:val="79634F3A"/>
    <w:rsid w:val="7AD572C9"/>
    <w:rsid w:val="7B161F8E"/>
    <w:rsid w:val="7B2E5971"/>
    <w:rsid w:val="7BCA16F1"/>
    <w:rsid w:val="7BE34C17"/>
    <w:rsid w:val="7C0B57A7"/>
    <w:rsid w:val="7C30549F"/>
    <w:rsid w:val="7D1F75B0"/>
    <w:rsid w:val="7D407BB5"/>
    <w:rsid w:val="7D5E0064"/>
    <w:rsid w:val="7DCA3D85"/>
    <w:rsid w:val="7E074687"/>
    <w:rsid w:val="7E26154D"/>
    <w:rsid w:val="7F4867A8"/>
    <w:rsid w:val="7F682678"/>
    <w:rsid w:val="7FA92BC1"/>
    <w:rsid w:val="7FDE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autoRedefine/>
    <w:qFormat/>
    <w:uiPriority w:val="0"/>
    <w:pPr>
      <w:spacing w:line="360" w:lineRule="auto"/>
      <w:ind w:firstLine="200"/>
    </w:pPr>
    <w:rPr>
      <w:rFonts w:cs="宋体"/>
      <w:sz w:val="24"/>
    </w:rPr>
  </w:style>
  <w:style w:type="paragraph" w:styleId="3">
    <w:name w:val="Normal Indent"/>
    <w:basedOn w:val="1"/>
    <w:next w:val="4"/>
    <w:autoRedefine/>
    <w:qFormat/>
    <w:uiPriority w:val="0"/>
  </w:style>
  <w:style w:type="paragraph" w:styleId="4">
    <w:name w:val="Body Text First Indent 2"/>
    <w:basedOn w:val="5"/>
    <w:next w:val="1"/>
    <w:autoRedefine/>
    <w:qFormat/>
    <w:uiPriority w:val="0"/>
    <w:pPr>
      <w:ind w:firstLine="420" w:firstLineChars="200"/>
    </w:pPr>
  </w:style>
  <w:style w:type="paragraph" w:styleId="5">
    <w:name w:val="Body Text Indent"/>
    <w:basedOn w:val="1"/>
    <w:next w:val="1"/>
    <w:autoRedefine/>
    <w:qFormat/>
    <w:uiPriority w:val="0"/>
    <w:pPr>
      <w:keepNext/>
      <w:widowControl w:val="0"/>
      <w:spacing w:line="360" w:lineRule="auto"/>
    </w:pPr>
    <w:rPr>
      <w:rFonts w:eastAsia="宋体"/>
      <w:sz w:val="24"/>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1268</Words>
  <Characters>1339</Characters>
  <Lines>0</Lines>
  <Paragraphs>0</Paragraphs>
  <TotalTime>11</TotalTime>
  <ScaleCrop>false</ScaleCrop>
  <LinksUpToDate>false</LinksUpToDate>
  <CharactersWithSpaces>1367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2024-06-04T02:34:00Z</cp:lastPrinted>
  <dcterms:modified xsi:type="dcterms:W3CDTF">2024-07-05T15:34:44Z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DD425F53F3A54807879B8C9F80AD6734</vt:lpwstr>
  </property>
</Properties>
</file>