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rPr>
        <w:t>（二十二）</w:t>
      </w:r>
      <w:r>
        <w:rPr>
          <w:rFonts w:hint="eastAsia" w:ascii="方正小标宋_GBK" w:hAnsi="方正小标宋_GBK" w:eastAsia="方正小标宋_GBK"/>
          <w:b w:val="0"/>
          <w:bCs w:val="0"/>
          <w:sz w:val="30"/>
          <w:lang w:eastAsia="zh-CN"/>
        </w:rPr>
        <w:t>鄂托克前旗</w:t>
      </w:r>
      <w:r>
        <w:rPr>
          <w:rFonts w:hint="eastAsia" w:ascii="方正小标宋_GBK" w:hAnsi="方正小标宋_GBK" w:eastAsia="方正小标宋_GBK"/>
          <w:b w:val="0"/>
          <w:bCs w:val="0"/>
          <w:sz w:val="30"/>
        </w:rPr>
        <w:t>安全生产领域基层政务公开标准目录</w:t>
      </w:r>
      <w:bookmarkEnd w:id="0"/>
    </w:p>
    <w:tbl>
      <w:tblPr>
        <w:tblStyle w:val="9"/>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732"/>
        <w:gridCol w:w="1112"/>
        <w:gridCol w:w="1352"/>
        <w:gridCol w:w="661"/>
        <w:gridCol w:w="723"/>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732"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112"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352"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hint="eastAsia" w:ascii="仿宋_GB2312" w:hAnsi="Times New Roman" w:eastAsia="仿宋_GB2312"/>
                <w:color w:val="000000"/>
                <w:kern w:val="0"/>
                <w:sz w:val="18"/>
                <w:szCs w:val="18"/>
              </w:rPr>
            </w:pPr>
          </w:p>
        </w:tc>
        <w:tc>
          <w:tcPr>
            <w:tcW w:w="90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732" w:type="dxa"/>
            <w:vMerge w:val="continue"/>
            <w:vAlign w:val="center"/>
          </w:tcPr>
          <w:p>
            <w:pPr>
              <w:widowControl/>
              <w:jc w:val="left"/>
              <w:rPr>
                <w:rFonts w:hint="eastAsia" w:ascii="黑体" w:hAnsi="宋体" w:eastAsia="黑体" w:cs="宋体"/>
                <w:color w:val="000000"/>
                <w:kern w:val="0"/>
                <w:sz w:val="22"/>
              </w:rPr>
            </w:pPr>
          </w:p>
        </w:tc>
        <w:tc>
          <w:tcPr>
            <w:tcW w:w="1112" w:type="dxa"/>
            <w:vMerge w:val="continue"/>
            <w:vAlign w:val="center"/>
          </w:tcPr>
          <w:p>
            <w:pPr>
              <w:widowControl/>
              <w:jc w:val="center"/>
              <w:rPr>
                <w:rFonts w:hint="eastAsia" w:ascii="黑体" w:hAnsi="宋体" w:eastAsia="黑体" w:cs="宋体"/>
                <w:color w:val="000000"/>
                <w:kern w:val="0"/>
                <w:sz w:val="22"/>
              </w:rPr>
            </w:pPr>
          </w:p>
        </w:tc>
        <w:tc>
          <w:tcPr>
            <w:tcW w:w="1352" w:type="dxa"/>
            <w:vMerge w:val="continue"/>
            <w:vAlign w:val="center"/>
          </w:tcPr>
          <w:p>
            <w:pPr>
              <w:widowControl/>
              <w:jc w:val="left"/>
              <w:rPr>
                <w:rFonts w:hint="eastAsia" w:ascii="黑体" w:hAnsi="宋体" w:eastAsia="黑体" w:cs="宋体"/>
                <w:kern w:val="0"/>
                <w:sz w:val="22"/>
              </w:rPr>
            </w:pPr>
          </w:p>
        </w:tc>
        <w:tc>
          <w:tcPr>
            <w:tcW w:w="66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bookmarkStart w:id="1" w:name="_GoBack"/>
            <w:bookmarkEnd w:id="1"/>
          </w:p>
        </w:tc>
        <w:tc>
          <w:tcPr>
            <w:tcW w:w="723"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ascii="仿宋_GB2312" w:eastAsia="仿宋_GB2312"/>
                <w:bCs/>
                <w:color w:val="000000"/>
                <w:sz w:val="18"/>
                <w:szCs w:val="18"/>
              </w:rPr>
              <w:t>《政府信息公开条例》、《关于全面推进政务公开工作的意见》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ascii="仿宋_GB2312" w:eastAsia="仿宋_GB2312"/>
                <w:bCs/>
                <w:color w:val="000000"/>
                <w:sz w:val="18"/>
                <w:szCs w:val="18"/>
              </w:rPr>
              <w:t>《政府信息公开条例》、《关于全面推进政务公开工作的意见》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pPr>
              <w:keepNext w:val="0"/>
              <w:keepLines w:val="0"/>
              <w:pageBreakBefore w:val="0"/>
              <w:widowControl w:val="0"/>
              <w:kinsoku/>
              <w:wordWrap/>
              <w:overflowPunct/>
              <w:topLinePunct w:val="0"/>
              <w:autoSpaceDE/>
              <w:autoSpaceDN/>
              <w:bidi w:val="0"/>
              <w:adjustRightInd/>
              <w:snapToGrid/>
              <w:spacing w:line="280" w:lineRule="exact"/>
              <w:textAlignment w:val="auto"/>
            </w:pPr>
            <w:r>
              <w:rPr>
                <w:rFonts w:hint="eastAsia" w:ascii="仿宋_GB2312" w:eastAsia="仿宋_GB2312"/>
                <w:bCs/>
                <w:color w:val="000000"/>
                <w:sz w:val="18"/>
                <w:szCs w:val="18"/>
              </w:rPr>
              <w:t>《政府信息公开条例》、《关于全面推进政务公开工作的意见》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■公示栏</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■公示栏</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仿宋_GB2312" w:eastAsia="仿宋_GB2312"/>
                <w:sz w:val="18"/>
                <w:szCs w:val="18"/>
                <w:lang w:val="en-US"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r>
              <w:rPr>
                <w:rFonts w:hint="eastAsia" w:ascii="仿宋_GB2312" w:eastAsia="仿宋_GB2312"/>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■其他</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■政府网站   ■</w:t>
            </w:r>
            <w:r>
              <w:rPr>
                <w:rFonts w:hint="eastAsia" w:ascii="仿宋_GB2312" w:eastAsia="仿宋_GB2312"/>
                <w:sz w:val="18"/>
                <w:szCs w:val="18"/>
                <w:lang w:eastAsia="zh-CN"/>
              </w:rPr>
              <w:t>微信公众号</w:t>
            </w:r>
            <w:r>
              <w:rPr>
                <w:rFonts w:hint="eastAsia" w:ascii="仿宋_GB2312" w:eastAsia="仿宋_GB2312"/>
                <w:sz w:val="18"/>
                <w:szCs w:val="18"/>
              </w:rPr>
              <w:t xml:space="preserve">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    ■入户/现场</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rPr>
            </w:pPr>
            <w:r>
              <w:rPr>
                <w:rFonts w:hint="eastAsia" w:ascii="仿宋_GB2312" w:eastAsia="仿宋_GB2312"/>
                <w:sz w:val="18"/>
                <w:szCs w:val="18"/>
              </w:rPr>
              <w:t>■精准推送   ■其他</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bCs/>
                <w:sz w:val="18"/>
                <w:szCs w:val="18"/>
              </w:rPr>
            </w:pPr>
            <w:r>
              <w:rPr>
                <w:rFonts w:hint="eastAsia" w:ascii="仿宋_GB2312" w:eastAsia="仿宋_GB2312"/>
                <w:bCs/>
                <w:sz w:val="18"/>
                <w:szCs w:val="18"/>
              </w:rPr>
              <w:t>预算、决算</w:t>
            </w:r>
            <w:r>
              <w:rPr>
                <w:rFonts w:hint="eastAsia" w:ascii="仿宋_GB2312" w:eastAsia="仿宋_GB2312"/>
                <w:bCs/>
                <w:sz w:val="18"/>
                <w:szCs w:val="18"/>
                <w:lang w:eastAsia="zh-CN"/>
              </w:rPr>
              <w:t>、</w:t>
            </w:r>
            <w:r>
              <w:rPr>
                <w:rFonts w:hint="eastAsia" w:ascii="仿宋_GB2312" w:eastAsia="仿宋_GB2312"/>
                <w:bCs/>
                <w:sz w:val="18"/>
                <w:szCs w:val="18"/>
              </w:rPr>
              <w:t>“三公”经费</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18"/>
                <w:szCs w:val="18"/>
                <w:lang w:eastAsia="zh-CN"/>
              </w:rPr>
            </w:pPr>
            <w:r>
              <w:rPr>
                <w:rFonts w:hint="eastAsia" w:ascii="仿宋_GB2312" w:eastAsia="仿宋_GB2312"/>
                <w:sz w:val="18"/>
                <w:szCs w:val="18"/>
              </w:rPr>
              <w:t>■政府网站</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sz w:val="18"/>
                <w:szCs w:val="18"/>
                <w:lang w:eastAsia="zh-CN"/>
              </w:rPr>
            </w:pPr>
            <w:r>
              <w:rPr>
                <w:rFonts w:hint="eastAsia" w:ascii="仿宋_GB2312" w:eastAsia="仿宋_GB2312"/>
                <w:sz w:val="18"/>
                <w:szCs w:val="18"/>
              </w:rPr>
              <w:t xml:space="preserve">■公开查阅点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bCs/>
                <w:sz w:val="18"/>
                <w:szCs w:val="18"/>
                <w:lang w:eastAsia="zh-CN"/>
              </w:rPr>
            </w:pPr>
            <w:r>
              <w:rPr>
                <w:rFonts w:hint="eastAsia" w:ascii="仿宋_GB2312" w:eastAsia="仿宋_GB2312"/>
                <w:bCs/>
                <w:sz w:val="18"/>
                <w:szCs w:val="18"/>
                <w:lang w:eastAsia="zh-CN"/>
              </w:rPr>
              <w:t>鄂托克前旗应急管理局</w:t>
            </w:r>
          </w:p>
        </w:tc>
        <w:tc>
          <w:tcPr>
            <w:tcW w:w="135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r>
              <w:rPr>
                <w:rFonts w:hint="eastAsia" w:ascii="仿宋_GB2312" w:eastAsia="仿宋_GB2312"/>
                <w:sz w:val="18"/>
                <w:szCs w:val="18"/>
              </w:rPr>
              <w:t xml:space="preserve">■政府网站   ■公开查阅点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仿宋_GB2312" w:eastAsia="仿宋_GB2312"/>
                <w:sz w:val="18"/>
                <w:szCs w:val="18"/>
                <w:lang w:eastAsia="zh-CN"/>
              </w:rPr>
            </w:pPr>
          </w:p>
        </w:tc>
        <w:tc>
          <w:tcPr>
            <w:tcW w:w="661"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3"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sectPr>
      <w:pgSz w:w="16838" w:h="11906" w:orient="landscape"/>
      <w:pgMar w:top="1134" w:right="1440" w:bottom="113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A11C5"/>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1145B"/>
    <w:rsid w:val="00B56955"/>
    <w:rsid w:val="00C3715A"/>
    <w:rsid w:val="00D31D5E"/>
    <w:rsid w:val="00F07C25"/>
    <w:rsid w:val="00FA002F"/>
    <w:rsid w:val="05954C27"/>
    <w:rsid w:val="0E232B02"/>
    <w:rsid w:val="134B7151"/>
    <w:rsid w:val="30ED140C"/>
    <w:rsid w:val="371A220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semiHidden/>
    <w:unhideWhenUsed/>
    <w:uiPriority w:val="99"/>
    <w:rPr>
      <w:color w:val="954F72" w:themeColor="followedHyperlink"/>
      <w:u w:val="single"/>
      <w14:textFill>
        <w14:solidFill>
          <w14:schemeClr w14:val="folHlink"/>
        </w14:solidFill>
      </w14:textFill>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837ADC-B09B-41F6-8C7B-DED1D1290EC1}">
  <ds:schemaRefs/>
</ds:datastoreItem>
</file>

<file path=docProps/app.xml><?xml version="1.0" encoding="utf-8"?>
<Properties xmlns="http://schemas.openxmlformats.org/officeDocument/2006/extended-properties" xmlns:vt="http://schemas.openxmlformats.org/officeDocument/2006/docPropsVTypes">
  <Template>Normal.dotm</Template>
  <Pages>6</Pages>
  <Words>633</Words>
  <Characters>3614</Characters>
  <Lines>30</Lines>
  <Paragraphs>8</Paragraphs>
  <TotalTime>952</TotalTime>
  <ScaleCrop>false</ScaleCrop>
  <LinksUpToDate>false</LinksUpToDate>
  <CharactersWithSpaces>4239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2020-03-06T07:48:00Z</dcterms:created>
  <dc:creator>tai yuzhu</dc:creator>
  <cp:lastModifiedBy>李小燕</cp:lastModifiedBy>
  <cp:lastPrinted>2020-09-24T01:32:27Z</cp:lastPrinted>
  <dcterms:modified xsi:type="dcterms:W3CDTF">2020-09-27T01:50:58Z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